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4FE" w:rsidRDefault="009F681A">
      <w:pPr>
        <w:pStyle w:val="a3"/>
        <w:ind w:left="447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38443" cy="758951"/>
            <wp:effectExtent l="0" t="0" r="0" b="0"/>
            <wp:docPr id="1" name="image1.jpeg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443" cy="758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4FE" w:rsidRDefault="009F681A">
      <w:pPr>
        <w:ind w:left="428" w:firstLine="508"/>
        <w:rPr>
          <w:rFonts w:ascii="Times New Roman" w:hAnsi="Times New Roman"/>
          <w:b/>
          <w:sz w:val="32"/>
        </w:rPr>
      </w:pPr>
      <w:bookmarkStart w:id="0" w:name="АДМИНИСТРАЦИЯ_КАИРОВСКОГО_СЕЛЬСОВЕТА"/>
      <w:bookmarkEnd w:id="0"/>
      <w:r>
        <w:rPr>
          <w:rFonts w:ascii="Times New Roman" w:hAnsi="Times New Roman"/>
          <w:b/>
          <w:sz w:val="32"/>
        </w:rPr>
        <w:t>АДМИНИСТРАЦИЯ КАИРОВСКОГО СЕЛЬСОВЕТА</w:t>
      </w:r>
      <w:r w:rsidR="00D543B4"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САРАКТАШСКОГО</w:t>
      </w:r>
      <w:r w:rsidR="00D543B4"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РАЙОНА</w:t>
      </w:r>
      <w:r w:rsidR="00D543B4"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ОРЕНБУРГСКОЙ ОБЛАСТИ</w:t>
      </w:r>
    </w:p>
    <w:p w:rsidR="001604FE" w:rsidRDefault="001604FE" w:rsidP="0045679B">
      <w:pPr>
        <w:pStyle w:val="a3"/>
        <w:rPr>
          <w:b/>
          <w:sz w:val="36"/>
        </w:rPr>
      </w:pPr>
    </w:p>
    <w:p w:rsidR="001604FE" w:rsidRDefault="001604FE" w:rsidP="0045679B">
      <w:pPr>
        <w:pStyle w:val="a3"/>
        <w:rPr>
          <w:b/>
          <w:sz w:val="36"/>
        </w:rPr>
      </w:pPr>
    </w:p>
    <w:p w:rsidR="001604FE" w:rsidRDefault="009F681A" w:rsidP="0045679B">
      <w:pPr>
        <w:pStyle w:val="a4"/>
      </w:pPr>
      <w:r>
        <w:t>ПОСТАНОВЛЕ НИЕ</w:t>
      </w:r>
    </w:p>
    <w:p w:rsidR="001604FE" w:rsidRDefault="00444626">
      <w:pPr>
        <w:tabs>
          <w:tab w:val="left" w:pos="1530"/>
          <w:tab w:val="left" w:pos="2685"/>
          <w:tab w:val="left" w:pos="4018"/>
          <w:tab w:val="left" w:pos="6416"/>
          <w:tab w:val="left" w:pos="7571"/>
          <w:tab w:val="left" w:pos="8904"/>
          <w:tab w:val="left" w:pos="9527"/>
        </w:tabs>
        <w:spacing w:before="3"/>
        <w:ind w:left="288"/>
        <w:rPr>
          <w:rFonts w:ascii="Arial"/>
          <w:b/>
          <w:sz w:val="16"/>
        </w:rPr>
      </w:pPr>
      <w:r w:rsidRPr="00444626">
        <w:pict>
          <v:rect id="_x0000_s1031" style="position:absolute;left:0;text-align:left;margin-left:83.55pt;margin-top:10.3pt;width:485pt;height:2.15pt;z-index:15728640;mso-position-horizontal-relative:page" fillcolor="black" stroked="f">
            <w10:wrap anchorx="page"/>
          </v:rect>
        </w:pict>
      </w:r>
      <w:r w:rsidR="009F681A">
        <w:rPr>
          <w:rFonts w:ascii="Arial"/>
          <w:b/>
          <w:sz w:val="16"/>
          <w:u w:val="single"/>
        </w:rPr>
        <w:tab/>
      </w:r>
      <w:r w:rsidR="009F681A">
        <w:rPr>
          <w:rFonts w:ascii="Arial"/>
          <w:b/>
          <w:sz w:val="16"/>
        </w:rPr>
        <w:t>_</w:t>
      </w:r>
      <w:r w:rsidR="009F681A">
        <w:rPr>
          <w:rFonts w:ascii="Arial"/>
          <w:b/>
          <w:sz w:val="16"/>
          <w:u w:val="single"/>
        </w:rPr>
        <w:tab/>
      </w:r>
      <w:r w:rsidR="009F681A">
        <w:rPr>
          <w:rFonts w:ascii="Arial"/>
          <w:b/>
          <w:sz w:val="16"/>
        </w:rPr>
        <w:t>_</w:t>
      </w:r>
      <w:r w:rsidR="009F681A">
        <w:rPr>
          <w:rFonts w:ascii="Arial"/>
          <w:b/>
          <w:sz w:val="16"/>
          <w:u w:val="single"/>
        </w:rPr>
        <w:tab/>
      </w:r>
      <w:r w:rsidR="009F681A">
        <w:rPr>
          <w:rFonts w:ascii="Arial"/>
          <w:b/>
          <w:sz w:val="16"/>
        </w:rPr>
        <w:t>_</w:t>
      </w:r>
      <w:r w:rsidR="009F681A">
        <w:rPr>
          <w:rFonts w:ascii="Arial"/>
          <w:b/>
          <w:sz w:val="16"/>
          <w:u w:val="single"/>
        </w:rPr>
        <w:tab/>
      </w:r>
      <w:r w:rsidR="009F681A">
        <w:rPr>
          <w:rFonts w:ascii="Arial"/>
          <w:b/>
          <w:sz w:val="16"/>
        </w:rPr>
        <w:t>_</w:t>
      </w:r>
      <w:r w:rsidR="009F681A">
        <w:rPr>
          <w:rFonts w:ascii="Arial"/>
          <w:b/>
          <w:sz w:val="16"/>
          <w:u w:val="single"/>
        </w:rPr>
        <w:tab/>
      </w:r>
      <w:r w:rsidR="009F681A">
        <w:rPr>
          <w:rFonts w:ascii="Arial"/>
          <w:b/>
          <w:sz w:val="16"/>
        </w:rPr>
        <w:t>_</w:t>
      </w:r>
      <w:r w:rsidR="009F681A">
        <w:rPr>
          <w:rFonts w:ascii="Arial"/>
          <w:b/>
          <w:sz w:val="16"/>
          <w:u w:val="single"/>
        </w:rPr>
        <w:tab/>
      </w:r>
      <w:r w:rsidR="009F681A">
        <w:rPr>
          <w:rFonts w:ascii="Arial"/>
          <w:b/>
          <w:sz w:val="16"/>
        </w:rPr>
        <w:t>_</w:t>
      </w:r>
      <w:r w:rsidR="009F681A">
        <w:rPr>
          <w:rFonts w:ascii="Arial"/>
          <w:b/>
          <w:sz w:val="16"/>
          <w:u w:val="single"/>
        </w:rPr>
        <w:tab/>
      </w:r>
      <w:r w:rsidR="009F681A">
        <w:rPr>
          <w:rFonts w:ascii="Arial"/>
          <w:b/>
          <w:sz w:val="16"/>
        </w:rPr>
        <w:t>_</w:t>
      </w:r>
    </w:p>
    <w:p w:rsidR="001604FE" w:rsidRDefault="001604FE">
      <w:pPr>
        <w:pStyle w:val="a3"/>
        <w:spacing w:before="9"/>
        <w:rPr>
          <w:rFonts w:ascii="Arial"/>
          <w:b/>
          <w:sz w:val="24"/>
        </w:rPr>
      </w:pPr>
    </w:p>
    <w:p w:rsidR="001604FE" w:rsidRDefault="00F36FC2">
      <w:pPr>
        <w:pStyle w:val="a3"/>
        <w:tabs>
          <w:tab w:val="left" w:pos="3994"/>
          <w:tab w:val="left" w:pos="8191"/>
        </w:tabs>
        <w:ind w:right="87"/>
        <w:jc w:val="center"/>
      </w:pPr>
      <w:r>
        <w:t>21.04.2025</w:t>
      </w:r>
      <w:r w:rsidR="009F681A">
        <w:tab/>
        <w:t>с.Каировка</w:t>
      </w:r>
      <w:r w:rsidR="009F681A">
        <w:tab/>
      </w:r>
      <w:r w:rsidR="009F681A" w:rsidRPr="00747B42">
        <w:t>№</w:t>
      </w:r>
      <w:r w:rsidR="00E95913">
        <w:rPr>
          <w:spacing w:val="-3"/>
        </w:rPr>
        <w:t>30</w:t>
      </w:r>
      <w:bookmarkStart w:id="1" w:name="_GoBack"/>
      <w:bookmarkEnd w:id="1"/>
      <w:r w:rsidR="00D66C66">
        <w:rPr>
          <w:spacing w:val="-3"/>
        </w:rPr>
        <w:t>-п</w:t>
      </w:r>
    </w:p>
    <w:p w:rsidR="001604FE" w:rsidRDefault="001604FE">
      <w:pPr>
        <w:pStyle w:val="a3"/>
        <w:rPr>
          <w:sz w:val="26"/>
        </w:rPr>
      </w:pPr>
    </w:p>
    <w:p w:rsidR="001604FE" w:rsidRDefault="009F681A">
      <w:pPr>
        <w:pStyle w:val="a3"/>
        <w:ind w:left="2343" w:right="2435" w:hanging="8"/>
        <w:jc w:val="center"/>
      </w:pPr>
      <w:r>
        <w:t>Об утверждении отчета об исполнении</w:t>
      </w:r>
      <w:r w:rsidR="00D543B4">
        <w:t xml:space="preserve">  </w:t>
      </w:r>
      <w:r>
        <w:t>местного</w:t>
      </w:r>
      <w:r w:rsidR="00D543B4">
        <w:t xml:space="preserve"> </w:t>
      </w:r>
      <w:r>
        <w:t>бюджета</w:t>
      </w:r>
      <w:r w:rsidR="0045679B">
        <w:t xml:space="preserve"> </w:t>
      </w:r>
      <w:r>
        <w:t>за</w:t>
      </w:r>
      <w:r w:rsidR="00D66C66">
        <w:t>1 квартал</w:t>
      </w:r>
      <w:r w:rsidR="00D543B4">
        <w:t xml:space="preserve"> </w:t>
      </w:r>
      <w:r>
        <w:t>202</w:t>
      </w:r>
      <w:r w:rsidR="00F36FC2">
        <w:t>5</w:t>
      </w:r>
      <w:r w:rsidR="00D543B4">
        <w:t xml:space="preserve"> </w:t>
      </w:r>
      <w:r>
        <w:t>года</w:t>
      </w:r>
    </w:p>
    <w:p w:rsidR="001604FE" w:rsidRDefault="001604FE">
      <w:pPr>
        <w:pStyle w:val="a3"/>
        <w:spacing w:before="1"/>
        <w:rPr>
          <w:sz w:val="24"/>
        </w:rPr>
      </w:pPr>
    </w:p>
    <w:p w:rsidR="00D543B4" w:rsidRDefault="009F681A" w:rsidP="00D543B4">
      <w:pPr>
        <w:pStyle w:val="a3"/>
        <w:ind w:left="139" w:right="229" w:firstLine="710"/>
        <w:jc w:val="both"/>
      </w:pPr>
      <w:r>
        <w:t>В</w:t>
      </w:r>
      <w:r w:rsidR="00D543B4">
        <w:t xml:space="preserve"> </w:t>
      </w:r>
      <w:r>
        <w:t>соответствии</w:t>
      </w:r>
      <w:r w:rsidR="00D543B4">
        <w:t xml:space="preserve"> </w:t>
      </w:r>
      <w:r>
        <w:t>с</w:t>
      </w:r>
      <w:r w:rsidR="00D543B4">
        <w:t xml:space="preserve"> </w:t>
      </w:r>
      <w:r>
        <w:t>пунктом</w:t>
      </w:r>
      <w:r w:rsidR="00D543B4">
        <w:t xml:space="preserve"> </w:t>
      </w:r>
      <w:r>
        <w:t>5</w:t>
      </w:r>
      <w:r w:rsidR="00D543B4">
        <w:t xml:space="preserve"> </w:t>
      </w:r>
      <w:r>
        <w:t>статьи</w:t>
      </w:r>
      <w:r w:rsidR="00D543B4">
        <w:t xml:space="preserve"> </w:t>
      </w:r>
      <w:r>
        <w:t>264.2</w:t>
      </w:r>
      <w:r w:rsidR="00D543B4">
        <w:t xml:space="preserve"> </w:t>
      </w:r>
      <w:r>
        <w:t>Бюджетного</w:t>
      </w:r>
      <w:r w:rsidR="00D543B4">
        <w:t xml:space="preserve"> </w:t>
      </w:r>
      <w:r>
        <w:t>кодекса</w:t>
      </w:r>
      <w:r w:rsidR="00D543B4">
        <w:t xml:space="preserve"> </w:t>
      </w:r>
      <w:r>
        <w:t>Российской</w:t>
      </w:r>
      <w:r w:rsidR="00D543B4">
        <w:t xml:space="preserve"> </w:t>
      </w:r>
      <w:r>
        <w:t>Федерации</w:t>
      </w:r>
      <w:r w:rsidR="00D543B4">
        <w:t xml:space="preserve"> </w:t>
      </w:r>
      <w:r>
        <w:t>и</w:t>
      </w:r>
      <w:r w:rsidR="00D543B4">
        <w:t xml:space="preserve"> </w:t>
      </w:r>
      <w:r>
        <w:t>Положения</w:t>
      </w:r>
      <w:r w:rsidR="00D543B4">
        <w:t xml:space="preserve"> </w:t>
      </w:r>
      <w:r>
        <w:t>о</w:t>
      </w:r>
      <w:r w:rsidR="00D543B4">
        <w:t xml:space="preserve"> </w:t>
      </w:r>
      <w:r>
        <w:t>бюджетном</w:t>
      </w:r>
      <w:r w:rsidR="00D543B4">
        <w:t xml:space="preserve"> </w:t>
      </w:r>
      <w:r>
        <w:t>процессе</w:t>
      </w:r>
      <w:r w:rsidR="00D543B4">
        <w:t xml:space="preserve"> </w:t>
      </w:r>
      <w:r>
        <w:t>в</w:t>
      </w:r>
      <w:r w:rsidR="00D543B4">
        <w:t xml:space="preserve"> </w:t>
      </w:r>
      <w:r>
        <w:t>муниципальном</w:t>
      </w:r>
      <w:r w:rsidR="00D543B4">
        <w:t xml:space="preserve"> </w:t>
      </w:r>
      <w:r>
        <w:t>образовании</w:t>
      </w:r>
      <w:r w:rsidR="00D543B4">
        <w:t xml:space="preserve"> </w:t>
      </w:r>
      <w:r>
        <w:t>Каировский</w:t>
      </w:r>
      <w:r w:rsidR="00D543B4">
        <w:t xml:space="preserve"> </w:t>
      </w:r>
      <w:r>
        <w:t>сельсовет,</w:t>
      </w:r>
      <w:r w:rsidR="00D543B4">
        <w:t xml:space="preserve"> </w:t>
      </w:r>
      <w:r>
        <w:t>утвержденном</w:t>
      </w:r>
      <w:r w:rsidR="00D543B4">
        <w:t xml:space="preserve"> </w:t>
      </w:r>
      <w:r>
        <w:t>решением</w:t>
      </w:r>
      <w:r w:rsidR="00D543B4">
        <w:t xml:space="preserve"> </w:t>
      </w:r>
      <w:r>
        <w:t>Совета</w:t>
      </w:r>
      <w:r w:rsidR="00D543B4">
        <w:t xml:space="preserve"> </w:t>
      </w:r>
      <w:r>
        <w:t>депутатов</w:t>
      </w:r>
      <w:r w:rsidR="00D543B4">
        <w:t xml:space="preserve"> </w:t>
      </w:r>
      <w:r>
        <w:t>Каировского</w:t>
      </w:r>
      <w:r w:rsidR="00D543B4">
        <w:t xml:space="preserve"> </w:t>
      </w:r>
      <w:r>
        <w:t>сельсовета</w:t>
      </w:r>
      <w:r w:rsidR="00D543B4">
        <w:t xml:space="preserve"> </w:t>
      </w:r>
      <w:r>
        <w:t>от</w:t>
      </w:r>
      <w:r w:rsidR="00D543B4">
        <w:t xml:space="preserve"> </w:t>
      </w:r>
      <w:r w:rsidR="00F36FC2">
        <w:t>24.05.2024</w:t>
      </w:r>
      <w:r w:rsidR="00D543B4">
        <w:t xml:space="preserve"> </w:t>
      </w:r>
      <w:r>
        <w:t>№</w:t>
      </w:r>
      <w:r w:rsidR="00F36FC2">
        <w:t>166</w:t>
      </w:r>
    </w:p>
    <w:p w:rsidR="001604FE" w:rsidRDefault="00D543B4" w:rsidP="00D543B4">
      <w:pPr>
        <w:pStyle w:val="a3"/>
        <w:ind w:left="139" w:right="229" w:firstLine="710"/>
        <w:jc w:val="both"/>
      </w:pPr>
      <w:r>
        <w:t>1. У</w:t>
      </w:r>
      <w:r w:rsidR="009F681A">
        <w:t>твердить</w:t>
      </w:r>
      <w:r>
        <w:t xml:space="preserve"> </w:t>
      </w:r>
      <w:r w:rsidR="009F681A">
        <w:t>отчет</w:t>
      </w:r>
      <w:r>
        <w:t xml:space="preserve"> </w:t>
      </w:r>
      <w:r w:rsidR="009F681A">
        <w:t>об</w:t>
      </w:r>
      <w:r>
        <w:t xml:space="preserve"> </w:t>
      </w:r>
      <w:r w:rsidR="009F681A">
        <w:t>исполнении</w:t>
      </w:r>
      <w:r>
        <w:t xml:space="preserve"> </w:t>
      </w:r>
      <w:r w:rsidR="009F681A">
        <w:t>местного</w:t>
      </w:r>
      <w:r>
        <w:t xml:space="preserve"> </w:t>
      </w:r>
      <w:r w:rsidR="009F681A">
        <w:t>бюджета</w:t>
      </w:r>
      <w:r>
        <w:t xml:space="preserve"> </w:t>
      </w:r>
      <w:r w:rsidR="009F681A">
        <w:t>за</w:t>
      </w:r>
      <w:r>
        <w:t xml:space="preserve"> </w:t>
      </w:r>
      <w:r w:rsidR="00D66C66">
        <w:t>1 квартал</w:t>
      </w:r>
      <w:r w:rsidR="009F681A">
        <w:t xml:space="preserve"> 202</w:t>
      </w:r>
      <w:r w:rsidR="00F36FC2">
        <w:t>5</w:t>
      </w:r>
      <w:r>
        <w:t xml:space="preserve"> </w:t>
      </w:r>
      <w:r w:rsidR="009F681A">
        <w:t>года</w:t>
      </w:r>
      <w:r>
        <w:t xml:space="preserve"> </w:t>
      </w:r>
      <w:r w:rsidR="009F681A">
        <w:t>по</w:t>
      </w:r>
      <w:r>
        <w:t xml:space="preserve"> </w:t>
      </w:r>
      <w:r w:rsidR="009F681A">
        <w:t>доходам</w:t>
      </w:r>
      <w:r>
        <w:t xml:space="preserve"> </w:t>
      </w:r>
      <w:r w:rsidR="009F681A">
        <w:t>в</w:t>
      </w:r>
      <w:r>
        <w:t xml:space="preserve"> </w:t>
      </w:r>
      <w:r w:rsidR="009F681A">
        <w:t>сумме</w:t>
      </w:r>
      <w:r>
        <w:t xml:space="preserve"> </w:t>
      </w:r>
      <w:r w:rsidR="00725AE6" w:rsidRPr="00725AE6">
        <w:t>1 722 187,61</w:t>
      </w:r>
      <w:r>
        <w:t xml:space="preserve"> </w:t>
      </w:r>
      <w:r w:rsidR="009F681A">
        <w:t>руб.,</w:t>
      </w:r>
      <w:r>
        <w:t xml:space="preserve"> </w:t>
      </w:r>
      <w:r w:rsidR="009F681A">
        <w:t>по</w:t>
      </w:r>
      <w:r>
        <w:t xml:space="preserve"> </w:t>
      </w:r>
      <w:r w:rsidR="009F681A">
        <w:t>расходам</w:t>
      </w:r>
      <w:r>
        <w:t xml:space="preserve"> </w:t>
      </w:r>
      <w:r w:rsidR="00725AE6" w:rsidRPr="00725AE6">
        <w:t>1 592 013,13</w:t>
      </w:r>
      <w:r>
        <w:t xml:space="preserve"> </w:t>
      </w:r>
      <w:r w:rsidR="009F681A">
        <w:t xml:space="preserve">руб., с превышением </w:t>
      </w:r>
      <w:r w:rsidR="00725AE6">
        <w:t>доходов над расходами</w:t>
      </w:r>
      <w:r w:rsidR="009F681A">
        <w:t xml:space="preserve"> в сумме </w:t>
      </w:r>
      <w:r w:rsidR="00725AE6" w:rsidRPr="00725AE6">
        <w:t>-130 174,48</w:t>
      </w:r>
      <w:r w:rsidR="009F681A">
        <w:t>руб. с</w:t>
      </w:r>
      <w:r>
        <w:t xml:space="preserve"> </w:t>
      </w:r>
      <w:r w:rsidR="009F681A">
        <w:t>показателями:</w:t>
      </w:r>
    </w:p>
    <w:p w:rsidR="001604FE" w:rsidRDefault="00D543B4">
      <w:pPr>
        <w:pStyle w:val="a5"/>
        <w:numPr>
          <w:ilvl w:val="0"/>
          <w:numId w:val="2"/>
        </w:numPr>
        <w:tabs>
          <w:tab w:val="left" w:pos="1158"/>
        </w:tabs>
        <w:spacing w:before="3"/>
        <w:ind w:right="231" w:firstLine="710"/>
        <w:rPr>
          <w:sz w:val="28"/>
        </w:rPr>
      </w:pPr>
      <w:r>
        <w:rPr>
          <w:sz w:val="28"/>
        </w:rPr>
        <w:t>д</w:t>
      </w:r>
      <w:r w:rsidR="009F681A">
        <w:rPr>
          <w:sz w:val="28"/>
        </w:rPr>
        <w:t>оходы</w:t>
      </w:r>
      <w:r>
        <w:rPr>
          <w:sz w:val="28"/>
        </w:rPr>
        <w:t xml:space="preserve"> </w:t>
      </w:r>
      <w:r w:rsidR="009F681A">
        <w:rPr>
          <w:sz w:val="28"/>
        </w:rPr>
        <w:t>местного</w:t>
      </w:r>
      <w:r>
        <w:rPr>
          <w:sz w:val="28"/>
        </w:rPr>
        <w:t xml:space="preserve"> </w:t>
      </w:r>
      <w:r w:rsidR="009F681A">
        <w:rPr>
          <w:sz w:val="28"/>
        </w:rPr>
        <w:t>бюджета</w:t>
      </w:r>
      <w:r>
        <w:rPr>
          <w:sz w:val="28"/>
        </w:rPr>
        <w:t xml:space="preserve"> </w:t>
      </w:r>
      <w:r w:rsidR="009F681A">
        <w:rPr>
          <w:sz w:val="28"/>
        </w:rPr>
        <w:t>за</w:t>
      </w:r>
      <w:r>
        <w:rPr>
          <w:sz w:val="28"/>
        </w:rPr>
        <w:t xml:space="preserve"> </w:t>
      </w:r>
      <w:r w:rsidR="00D66C66">
        <w:rPr>
          <w:sz w:val="28"/>
        </w:rPr>
        <w:t>1 квартал</w:t>
      </w:r>
      <w:r w:rsidR="009F681A">
        <w:rPr>
          <w:sz w:val="28"/>
        </w:rPr>
        <w:t xml:space="preserve"> 202</w:t>
      </w:r>
      <w:r w:rsidR="00F36FC2">
        <w:rPr>
          <w:sz w:val="28"/>
        </w:rPr>
        <w:t>5</w:t>
      </w:r>
      <w:r>
        <w:rPr>
          <w:sz w:val="28"/>
        </w:rPr>
        <w:t xml:space="preserve"> </w:t>
      </w:r>
      <w:r w:rsidR="009F681A">
        <w:rPr>
          <w:sz w:val="28"/>
        </w:rPr>
        <w:t>года</w:t>
      </w:r>
      <w:r>
        <w:rPr>
          <w:sz w:val="28"/>
        </w:rPr>
        <w:t xml:space="preserve"> </w:t>
      </w:r>
      <w:r w:rsidR="009F681A">
        <w:rPr>
          <w:sz w:val="28"/>
        </w:rPr>
        <w:t>по</w:t>
      </w:r>
      <w:r>
        <w:rPr>
          <w:sz w:val="28"/>
        </w:rPr>
        <w:t xml:space="preserve"> </w:t>
      </w:r>
      <w:r w:rsidR="009F681A">
        <w:rPr>
          <w:sz w:val="28"/>
        </w:rPr>
        <w:t>кодам</w:t>
      </w:r>
      <w:r>
        <w:rPr>
          <w:sz w:val="28"/>
        </w:rPr>
        <w:t xml:space="preserve"> </w:t>
      </w:r>
      <w:r w:rsidR="009F681A">
        <w:rPr>
          <w:sz w:val="28"/>
        </w:rPr>
        <w:t>классификации</w:t>
      </w:r>
      <w:r>
        <w:rPr>
          <w:sz w:val="28"/>
        </w:rPr>
        <w:t xml:space="preserve"> </w:t>
      </w:r>
      <w:r w:rsidR="009F681A">
        <w:rPr>
          <w:sz w:val="28"/>
        </w:rPr>
        <w:t>доходов</w:t>
      </w:r>
      <w:r>
        <w:rPr>
          <w:sz w:val="28"/>
        </w:rPr>
        <w:t xml:space="preserve"> </w:t>
      </w:r>
      <w:r w:rsidR="009F681A">
        <w:rPr>
          <w:sz w:val="28"/>
        </w:rPr>
        <w:t>бюджетов</w:t>
      </w:r>
      <w:r>
        <w:rPr>
          <w:sz w:val="28"/>
        </w:rPr>
        <w:t xml:space="preserve"> </w:t>
      </w:r>
      <w:r w:rsidR="009F681A">
        <w:rPr>
          <w:sz w:val="28"/>
        </w:rPr>
        <w:t>согласно приложению</w:t>
      </w:r>
      <w:r>
        <w:rPr>
          <w:sz w:val="28"/>
        </w:rPr>
        <w:t xml:space="preserve"> </w:t>
      </w:r>
      <w:r w:rsidR="009F681A">
        <w:rPr>
          <w:sz w:val="28"/>
        </w:rPr>
        <w:t>№1;</w:t>
      </w:r>
    </w:p>
    <w:p w:rsidR="001604FE" w:rsidRDefault="009F681A">
      <w:pPr>
        <w:pStyle w:val="a5"/>
        <w:numPr>
          <w:ilvl w:val="0"/>
          <w:numId w:val="2"/>
        </w:numPr>
        <w:tabs>
          <w:tab w:val="left" w:pos="1177"/>
        </w:tabs>
        <w:ind w:right="233" w:firstLine="710"/>
        <w:rPr>
          <w:sz w:val="28"/>
        </w:rPr>
      </w:pPr>
      <w:r>
        <w:rPr>
          <w:sz w:val="28"/>
        </w:rPr>
        <w:t>расходы</w:t>
      </w:r>
      <w:r w:rsidR="00D543B4">
        <w:rPr>
          <w:sz w:val="28"/>
        </w:rPr>
        <w:t xml:space="preserve"> </w:t>
      </w:r>
      <w:r>
        <w:rPr>
          <w:sz w:val="28"/>
        </w:rPr>
        <w:t>местного</w:t>
      </w:r>
      <w:r w:rsidR="00D543B4">
        <w:rPr>
          <w:sz w:val="28"/>
        </w:rPr>
        <w:t xml:space="preserve"> </w:t>
      </w:r>
      <w:r>
        <w:rPr>
          <w:sz w:val="28"/>
        </w:rPr>
        <w:t>бюджета</w:t>
      </w:r>
      <w:r w:rsidR="00D543B4">
        <w:rPr>
          <w:sz w:val="28"/>
        </w:rPr>
        <w:t xml:space="preserve"> </w:t>
      </w:r>
      <w:r>
        <w:rPr>
          <w:sz w:val="28"/>
        </w:rPr>
        <w:t>за</w:t>
      </w:r>
      <w:r w:rsidR="00D543B4">
        <w:rPr>
          <w:sz w:val="28"/>
        </w:rPr>
        <w:t xml:space="preserve"> </w:t>
      </w:r>
      <w:r w:rsidR="00D66C66">
        <w:rPr>
          <w:sz w:val="28"/>
        </w:rPr>
        <w:t>1 квартал</w:t>
      </w:r>
      <w:r>
        <w:rPr>
          <w:sz w:val="28"/>
        </w:rPr>
        <w:t xml:space="preserve"> 202</w:t>
      </w:r>
      <w:r w:rsidR="00F36FC2">
        <w:rPr>
          <w:sz w:val="28"/>
        </w:rPr>
        <w:t>5</w:t>
      </w:r>
      <w:r w:rsidR="00D543B4">
        <w:rPr>
          <w:sz w:val="28"/>
        </w:rPr>
        <w:t xml:space="preserve"> года </w:t>
      </w:r>
      <w:r>
        <w:rPr>
          <w:sz w:val="28"/>
        </w:rPr>
        <w:t>по</w:t>
      </w:r>
      <w:r w:rsidR="00D543B4">
        <w:rPr>
          <w:sz w:val="28"/>
        </w:rPr>
        <w:t xml:space="preserve"> </w:t>
      </w:r>
      <w:r>
        <w:rPr>
          <w:sz w:val="28"/>
        </w:rPr>
        <w:t>разделам,</w:t>
      </w:r>
      <w:r w:rsidR="00D543B4">
        <w:rPr>
          <w:sz w:val="28"/>
        </w:rPr>
        <w:t xml:space="preserve"> </w:t>
      </w:r>
      <w:r>
        <w:rPr>
          <w:sz w:val="28"/>
        </w:rPr>
        <w:t>подразделам</w:t>
      </w:r>
      <w:r w:rsidR="00D543B4">
        <w:rPr>
          <w:sz w:val="28"/>
        </w:rPr>
        <w:t xml:space="preserve"> </w:t>
      </w:r>
      <w:r>
        <w:rPr>
          <w:sz w:val="28"/>
        </w:rPr>
        <w:t>классификации</w:t>
      </w:r>
      <w:r w:rsidR="00D543B4">
        <w:rPr>
          <w:sz w:val="28"/>
        </w:rPr>
        <w:t xml:space="preserve"> </w:t>
      </w:r>
      <w:r>
        <w:rPr>
          <w:sz w:val="28"/>
        </w:rPr>
        <w:t>расходов</w:t>
      </w:r>
      <w:r w:rsidR="00D543B4">
        <w:rPr>
          <w:sz w:val="28"/>
        </w:rPr>
        <w:t xml:space="preserve"> </w:t>
      </w:r>
      <w:r>
        <w:rPr>
          <w:sz w:val="28"/>
        </w:rPr>
        <w:t>бюджетов</w:t>
      </w:r>
      <w:r w:rsidR="00D543B4">
        <w:rPr>
          <w:sz w:val="28"/>
        </w:rPr>
        <w:t xml:space="preserve"> </w:t>
      </w:r>
      <w:r>
        <w:rPr>
          <w:sz w:val="28"/>
        </w:rPr>
        <w:t>согласно</w:t>
      </w:r>
      <w:r w:rsidR="00D543B4">
        <w:rPr>
          <w:sz w:val="28"/>
        </w:rPr>
        <w:t xml:space="preserve"> </w:t>
      </w:r>
      <w:r>
        <w:rPr>
          <w:sz w:val="28"/>
        </w:rPr>
        <w:t>приложению</w:t>
      </w:r>
      <w:r w:rsidR="00D543B4">
        <w:rPr>
          <w:sz w:val="28"/>
        </w:rPr>
        <w:t xml:space="preserve"> </w:t>
      </w:r>
      <w:r>
        <w:rPr>
          <w:sz w:val="28"/>
        </w:rPr>
        <w:t>№2;</w:t>
      </w:r>
    </w:p>
    <w:p w:rsidR="001604FE" w:rsidRDefault="009F681A">
      <w:pPr>
        <w:pStyle w:val="a5"/>
        <w:numPr>
          <w:ilvl w:val="0"/>
          <w:numId w:val="2"/>
        </w:numPr>
        <w:tabs>
          <w:tab w:val="left" w:pos="1101"/>
        </w:tabs>
        <w:ind w:right="239" w:firstLine="710"/>
        <w:rPr>
          <w:sz w:val="28"/>
        </w:rPr>
      </w:pPr>
      <w:r>
        <w:rPr>
          <w:sz w:val="28"/>
        </w:rPr>
        <w:t>источники</w:t>
      </w:r>
      <w:r w:rsidR="00D543B4">
        <w:rPr>
          <w:sz w:val="28"/>
        </w:rPr>
        <w:t xml:space="preserve"> </w:t>
      </w:r>
      <w:r>
        <w:rPr>
          <w:sz w:val="28"/>
        </w:rPr>
        <w:t>финансирования</w:t>
      </w:r>
      <w:r w:rsidR="00D543B4">
        <w:rPr>
          <w:sz w:val="28"/>
        </w:rPr>
        <w:t xml:space="preserve"> </w:t>
      </w:r>
      <w:r>
        <w:rPr>
          <w:sz w:val="28"/>
        </w:rPr>
        <w:t>дефицита</w:t>
      </w:r>
      <w:r w:rsidR="00D543B4">
        <w:rPr>
          <w:sz w:val="28"/>
        </w:rPr>
        <w:t xml:space="preserve"> </w:t>
      </w:r>
      <w:r>
        <w:rPr>
          <w:sz w:val="28"/>
        </w:rPr>
        <w:t>бюджета</w:t>
      </w:r>
      <w:r w:rsidR="00D543B4">
        <w:rPr>
          <w:sz w:val="28"/>
        </w:rPr>
        <w:t xml:space="preserve"> </w:t>
      </w:r>
      <w:r>
        <w:rPr>
          <w:sz w:val="28"/>
        </w:rPr>
        <w:t>за</w:t>
      </w:r>
      <w:r w:rsidR="00D543B4">
        <w:rPr>
          <w:sz w:val="28"/>
        </w:rPr>
        <w:t xml:space="preserve"> </w:t>
      </w:r>
      <w:r w:rsidR="00D66C66">
        <w:rPr>
          <w:sz w:val="28"/>
        </w:rPr>
        <w:t>1 квартал</w:t>
      </w:r>
      <w:r>
        <w:rPr>
          <w:sz w:val="28"/>
        </w:rPr>
        <w:t xml:space="preserve"> 202</w:t>
      </w:r>
      <w:r w:rsidR="00F36FC2">
        <w:rPr>
          <w:sz w:val="28"/>
        </w:rPr>
        <w:t>5</w:t>
      </w:r>
      <w:r w:rsidR="00D543B4">
        <w:rPr>
          <w:sz w:val="28"/>
        </w:rPr>
        <w:t xml:space="preserve"> </w:t>
      </w:r>
      <w:r>
        <w:rPr>
          <w:sz w:val="28"/>
        </w:rPr>
        <w:t>года</w:t>
      </w:r>
      <w:r w:rsidR="00D543B4">
        <w:rPr>
          <w:sz w:val="28"/>
        </w:rPr>
        <w:t xml:space="preserve"> </w:t>
      </w:r>
      <w:r>
        <w:rPr>
          <w:sz w:val="28"/>
        </w:rPr>
        <w:t>по</w:t>
      </w:r>
      <w:r w:rsidR="00D543B4">
        <w:rPr>
          <w:sz w:val="28"/>
        </w:rPr>
        <w:t xml:space="preserve"> </w:t>
      </w:r>
      <w:r>
        <w:rPr>
          <w:sz w:val="28"/>
        </w:rPr>
        <w:t>группам</w:t>
      </w:r>
      <w:r w:rsidR="00D543B4">
        <w:rPr>
          <w:sz w:val="28"/>
        </w:rPr>
        <w:t xml:space="preserve"> </w:t>
      </w:r>
      <w:r>
        <w:rPr>
          <w:sz w:val="28"/>
        </w:rPr>
        <w:t>подгруппам</w:t>
      </w:r>
      <w:r w:rsidR="00D543B4">
        <w:rPr>
          <w:sz w:val="28"/>
        </w:rPr>
        <w:t xml:space="preserve"> </w:t>
      </w:r>
      <w:r>
        <w:rPr>
          <w:sz w:val="28"/>
        </w:rPr>
        <w:t>классификации</w:t>
      </w:r>
      <w:r w:rsidR="00D543B4">
        <w:rPr>
          <w:sz w:val="28"/>
        </w:rPr>
        <w:t xml:space="preserve"> </w:t>
      </w:r>
      <w:r>
        <w:rPr>
          <w:sz w:val="28"/>
        </w:rPr>
        <w:t>источников</w:t>
      </w:r>
      <w:r w:rsidR="00D543B4">
        <w:rPr>
          <w:sz w:val="28"/>
        </w:rPr>
        <w:t xml:space="preserve"> </w:t>
      </w:r>
      <w:r>
        <w:rPr>
          <w:sz w:val="28"/>
        </w:rPr>
        <w:t>финансирования</w:t>
      </w:r>
      <w:r w:rsidR="00D543B4">
        <w:rPr>
          <w:sz w:val="28"/>
        </w:rPr>
        <w:t xml:space="preserve"> </w:t>
      </w:r>
      <w:r>
        <w:rPr>
          <w:sz w:val="28"/>
        </w:rPr>
        <w:t>дефицитов</w:t>
      </w:r>
      <w:r w:rsidR="00D543B4">
        <w:rPr>
          <w:sz w:val="28"/>
        </w:rPr>
        <w:t xml:space="preserve"> </w:t>
      </w:r>
      <w:r>
        <w:rPr>
          <w:sz w:val="28"/>
        </w:rPr>
        <w:t>бюджетов</w:t>
      </w:r>
      <w:r w:rsidR="00D543B4">
        <w:rPr>
          <w:sz w:val="28"/>
        </w:rPr>
        <w:t xml:space="preserve"> </w:t>
      </w:r>
      <w:r>
        <w:rPr>
          <w:sz w:val="28"/>
        </w:rPr>
        <w:t>и</w:t>
      </w:r>
      <w:r w:rsidR="00D543B4">
        <w:rPr>
          <w:sz w:val="28"/>
        </w:rPr>
        <w:t xml:space="preserve"> </w:t>
      </w:r>
      <w:r>
        <w:rPr>
          <w:sz w:val="28"/>
        </w:rPr>
        <w:t>группам</w:t>
      </w:r>
      <w:r w:rsidR="00D543B4">
        <w:rPr>
          <w:sz w:val="28"/>
        </w:rPr>
        <w:t xml:space="preserve"> </w:t>
      </w:r>
      <w:r>
        <w:rPr>
          <w:sz w:val="28"/>
        </w:rPr>
        <w:t>классификации</w:t>
      </w:r>
      <w:r w:rsidR="00D543B4">
        <w:rPr>
          <w:sz w:val="28"/>
        </w:rPr>
        <w:t xml:space="preserve"> </w:t>
      </w:r>
      <w:r>
        <w:rPr>
          <w:sz w:val="28"/>
        </w:rPr>
        <w:t>операций</w:t>
      </w:r>
      <w:r w:rsidR="00D543B4">
        <w:rPr>
          <w:sz w:val="28"/>
        </w:rPr>
        <w:t xml:space="preserve"> </w:t>
      </w:r>
      <w:r>
        <w:rPr>
          <w:sz w:val="28"/>
        </w:rPr>
        <w:t>сектора</w:t>
      </w:r>
      <w:r w:rsidR="00D543B4">
        <w:rPr>
          <w:sz w:val="28"/>
        </w:rPr>
        <w:t xml:space="preserve"> </w:t>
      </w:r>
      <w:r>
        <w:rPr>
          <w:sz w:val="28"/>
        </w:rPr>
        <w:t>государственного</w:t>
      </w:r>
      <w:r w:rsidR="00D543B4">
        <w:rPr>
          <w:sz w:val="28"/>
        </w:rPr>
        <w:t xml:space="preserve"> </w:t>
      </w:r>
      <w:r>
        <w:rPr>
          <w:sz w:val="28"/>
        </w:rPr>
        <w:t>управления</w:t>
      </w:r>
      <w:r w:rsidR="00D543B4">
        <w:rPr>
          <w:sz w:val="28"/>
        </w:rPr>
        <w:t xml:space="preserve"> </w:t>
      </w:r>
      <w:r>
        <w:rPr>
          <w:sz w:val="28"/>
        </w:rPr>
        <w:t>согласно</w:t>
      </w:r>
      <w:r w:rsidR="00D543B4">
        <w:rPr>
          <w:sz w:val="28"/>
        </w:rPr>
        <w:t xml:space="preserve"> </w:t>
      </w:r>
      <w:r>
        <w:rPr>
          <w:sz w:val="28"/>
        </w:rPr>
        <w:t>приложению</w:t>
      </w:r>
      <w:r w:rsidR="00D543B4">
        <w:rPr>
          <w:sz w:val="28"/>
        </w:rPr>
        <w:t xml:space="preserve"> </w:t>
      </w:r>
      <w:r>
        <w:rPr>
          <w:sz w:val="28"/>
        </w:rPr>
        <w:t>№3.</w:t>
      </w:r>
    </w:p>
    <w:p w:rsidR="001604FE" w:rsidRDefault="00D543B4" w:rsidP="00D543B4">
      <w:pPr>
        <w:pStyle w:val="a5"/>
        <w:tabs>
          <w:tab w:val="left" w:pos="1216"/>
        </w:tabs>
        <w:ind w:left="142" w:right="234" w:firstLine="567"/>
        <w:rPr>
          <w:sz w:val="28"/>
        </w:rPr>
      </w:pPr>
      <w:r>
        <w:rPr>
          <w:sz w:val="28"/>
        </w:rPr>
        <w:t xml:space="preserve">2. </w:t>
      </w:r>
      <w:r w:rsidR="009F681A">
        <w:rPr>
          <w:sz w:val="28"/>
        </w:rPr>
        <w:t>Направить</w:t>
      </w:r>
      <w:r>
        <w:rPr>
          <w:sz w:val="28"/>
        </w:rPr>
        <w:t xml:space="preserve"> </w:t>
      </w:r>
      <w:r w:rsidR="009F681A">
        <w:rPr>
          <w:sz w:val="28"/>
        </w:rPr>
        <w:t>отчет</w:t>
      </w:r>
      <w:r>
        <w:rPr>
          <w:sz w:val="28"/>
        </w:rPr>
        <w:t xml:space="preserve"> </w:t>
      </w:r>
      <w:r w:rsidR="009F681A">
        <w:rPr>
          <w:sz w:val="28"/>
        </w:rPr>
        <w:t>об</w:t>
      </w:r>
      <w:r>
        <w:rPr>
          <w:sz w:val="28"/>
        </w:rPr>
        <w:t xml:space="preserve"> </w:t>
      </w:r>
      <w:r w:rsidR="009F681A">
        <w:rPr>
          <w:sz w:val="28"/>
        </w:rPr>
        <w:t>исполнении</w:t>
      </w:r>
      <w:r>
        <w:rPr>
          <w:sz w:val="28"/>
        </w:rPr>
        <w:t xml:space="preserve"> </w:t>
      </w:r>
      <w:r w:rsidR="009F681A">
        <w:rPr>
          <w:sz w:val="28"/>
        </w:rPr>
        <w:t>местного</w:t>
      </w:r>
      <w:r>
        <w:rPr>
          <w:sz w:val="28"/>
        </w:rPr>
        <w:t xml:space="preserve"> </w:t>
      </w:r>
      <w:r w:rsidR="009F681A">
        <w:rPr>
          <w:sz w:val="28"/>
        </w:rPr>
        <w:t>бюджета</w:t>
      </w:r>
      <w:r>
        <w:rPr>
          <w:sz w:val="28"/>
        </w:rPr>
        <w:t xml:space="preserve"> </w:t>
      </w:r>
      <w:r w:rsidR="009F681A">
        <w:rPr>
          <w:sz w:val="28"/>
        </w:rPr>
        <w:t>за</w:t>
      </w:r>
      <w:r>
        <w:rPr>
          <w:sz w:val="28"/>
        </w:rPr>
        <w:t xml:space="preserve"> </w:t>
      </w:r>
      <w:r w:rsidR="00D66C66">
        <w:rPr>
          <w:sz w:val="28"/>
        </w:rPr>
        <w:t>1 квартал</w:t>
      </w:r>
      <w:r w:rsidR="009F681A">
        <w:rPr>
          <w:sz w:val="28"/>
        </w:rPr>
        <w:t xml:space="preserve"> 202</w:t>
      </w:r>
      <w:r w:rsidR="00F36FC2">
        <w:rPr>
          <w:sz w:val="28"/>
        </w:rPr>
        <w:t>5</w:t>
      </w:r>
      <w:r>
        <w:rPr>
          <w:sz w:val="28"/>
        </w:rPr>
        <w:t xml:space="preserve"> года </w:t>
      </w:r>
      <w:r w:rsidR="009F681A">
        <w:rPr>
          <w:sz w:val="28"/>
        </w:rPr>
        <w:t>в</w:t>
      </w:r>
      <w:r>
        <w:rPr>
          <w:sz w:val="28"/>
        </w:rPr>
        <w:t xml:space="preserve"> </w:t>
      </w:r>
      <w:r w:rsidR="009F681A">
        <w:rPr>
          <w:sz w:val="28"/>
        </w:rPr>
        <w:t>Совет</w:t>
      </w:r>
      <w:r>
        <w:rPr>
          <w:sz w:val="28"/>
        </w:rPr>
        <w:t xml:space="preserve"> </w:t>
      </w:r>
      <w:r w:rsidR="009F681A">
        <w:rPr>
          <w:sz w:val="28"/>
        </w:rPr>
        <w:t>депутатов</w:t>
      </w:r>
      <w:r>
        <w:rPr>
          <w:sz w:val="28"/>
        </w:rPr>
        <w:t xml:space="preserve"> </w:t>
      </w:r>
      <w:r w:rsidR="009F681A">
        <w:rPr>
          <w:sz w:val="28"/>
        </w:rPr>
        <w:t>Каировского</w:t>
      </w:r>
      <w:r>
        <w:rPr>
          <w:sz w:val="28"/>
        </w:rPr>
        <w:t xml:space="preserve"> </w:t>
      </w:r>
      <w:r w:rsidR="009F681A">
        <w:rPr>
          <w:sz w:val="28"/>
        </w:rPr>
        <w:t>сельсовета</w:t>
      </w:r>
      <w:r>
        <w:rPr>
          <w:sz w:val="28"/>
        </w:rPr>
        <w:t xml:space="preserve"> </w:t>
      </w:r>
      <w:r w:rsidR="009F681A">
        <w:rPr>
          <w:sz w:val="28"/>
        </w:rPr>
        <w:t>и</w:t>
      </w:r>
      <w:r>
        <w:rPr>
          <w:sz w:val="28"/>
        </w:rPr>
        <w:t xml:space="preserve"> </w:t>
      </w:r>
      <w:r w:rsidR="009F681A">
        <w:rPr>
          <w:sz w:val="28"/>
        </w:rPr>
        <w:t>в</w:t>
      </w:r>
      <w:r>
        <w:rPr>
          <w:sz w:val="28"/>
        </w:rPr>
        <w:t xml:space="preserve"> </w:t>
      </w:r>
      <w:r w:rsidR="009F681A">
        <w:rPr>
          <w:sz w:val="28"/>
        </w:rPr>
        <w:t>контрольно-счетный</w:t>
      </w:r>
      <w:r>
        <w:rPr>
          <w:sz w:val="28"/>
        </w:rPr>
        <w:t xml:space="preserve"> </w:t>
      </w:r>
      <w:r w:rsidR="009F681A">
        <w:rPr>
          <w:sz w:val="28"/>
        </w:rPr>
        <w:t>орган</w:t>
      </w:r>
      <w:r>
        <w:rPr>
          <w:sz w:val="28"/>
        </w:rPr>
        <w:t xml:space="preserve"> </w:t>
      </w:r>
      <w:r w:rsidR="009F681A">
        <w:rPr>
          <w:sz w:val="28"/>
        </w:rPr>
        <w:t>«Счетная</w:t>
      </w:r>
      <w:r>
        <w:rPr>
          <w:sz w:val="28"/>
        </w:rPr>
        <w:t xml:space="preserve"> </w:t>
      </w:r>
      <w:r w:rsidR="009F681A">
        <w:rPr>
          <w:sz w:val="28"/>
        </w:rPr>
        <w:t>палата»</w:t>
      </w:r>
      <w:r>
        <w:rPr>
          <w:sz w:val="28"/>
        </w:rPr>
        <w:t xml:space="preserve"> </w:t>
      </w:r>
      <w:r w:rsidR="009F681A">
        <w:rPr>
          <w:sz w:val="28"/>
        </w:rPr>
        <w:t>муниципального</w:t>
      </w:r>
      <w:r>
        <w:rPr>
          <w:sz w:val="28"/>
        </w:rPr>
        <w:t xml:space="preserve"> </w:t>
      </w:r>
      <w:r w:rsidR="009F681A">
        <w:rPr>
          <w:sz w:val="28"/>
        </w:rPr>
        <w:t>образования</w:t>
      </w:r>
      <w:r>
        <w:rPr>
          <w:sz w:val="28"/>
        </w:rPr>
        <w:t xml:space="preserve"> </w:t>
      </w:r>
      <w:r w:rsidR="009F681A">
        <w:rPr>
          <w:sz w:val="28"/>
        </w:rPr>
        <w:t>Саракташский</w:t>
      </w:r>
      <w:r>
        <w:rPr>
          <w:sz w:val="28"/>
        </w:rPr>
        <w:t xml:space="preserve"> </w:t>
      </w:r>
      <w:r w:rsidR="009F681A">
        <w:rPr>
          <w:sz w:val="28"/>
        </w:rPr>
        <w:t>район.</w:t>
      </w:r>
    </w:p>
    <w:p w:rsidR="001604FE" w:rsidRPr="00D543B4" w:rsidRDefault="00D543B4" w:rsidP="0045679B">
      <w:pPr>
        <w:tabs>
          <w:tab w:val="left" w:pos="1336"/>
        </w:tabs>
        <w:spacing w:line="242" w:lineRule="auto"/>
        <w:ind w:left="142" w:right="230" w:firstLine="567"/>
        <w:jc w:val="both"/>
        <w:rPr>
          <w:rFonts w:ascii="Times New Roman" w:hAnsi="Times New Roman" w:cs="Times New Roman"/>
          <w:sz w:val="28"/>
        </w:rPr>
      </w:pPr>
      <w:r w:rsidRPr="00D543B4">
        <w:rPr>
          <w:rFonts w:ascii="Times New Roman" w:hAnsi="Times New Roman" w:cs="Times New Roman"/>
          <w:sz w:val="28"/>
        </w:rPr>
        <w:t xml:space="preserve">3. </w:t>
      </w:r>
      <w:r w:rsidR="009F681A" w:rsidRPr="00D543B4">
        <w:rPr>
          <w:rFonts w:ascii="Times New Roman" w:hAnsi="Times New Roman" w:cs="Times New Roman"/>
          <w:sz w:val="28"/>
        </w:rPr>
        <w:t>Настоящее</w:t>
      </w:r>
      <w:r>
        <w:rPr>
          <w:rFonts w:ascii="Times New Roman" w:hAnsi="Times New Roman" w:cs="Times New Roman"/>
          <w:sz w:val="28"/>
        </w:rPr>
        <w:t xml:space="preserve"> </w:t>
      </w:r>
      <w:r w:rsidR="009F681A" w:rsidRPr="00D543B4">
        <w:rPr>
          <w:rFonts w:ascii="Times New Roman" w:hAnsi="Times New Roman" w:cs="Times New Roman"/>
          <w:sz w:val="28"/>
        </w:rPr>
        <w:t>постановление</w:t>
      </w:r>
      <w:r>
        <w:rPr>
          <w:rFonts w:ascii="Times New Roman" w:hAnsi="Times New Roman" w:cs="Times New Roman"/>
          <w:sz w:val="28"/>
        </w:rPr>
        <w:t xml:space="preserve"> </w:t>
      </w:r>
      <w:r w:rsidR="009F681A" w:rsidRPr="00D543B4">
        <w:rPr>
          <w:rFonts w:ascii="Times New Roman" w:hAnsi="Times New Roman" w:cs="Times New Roman"/>
          <w:sz w:val="28"/>
        </w:rPr>
        <w:t>вступает</w:t>
      </w:r>
      <w:r>
        <w:rPr>
          <w:rFonts w:ascii="Times New Roman" w:hAnsi="Times New Roman" w:cs="Times New Roman"/>
          <w:sz w:val="28"/>
        </w:rPr>
        <w:t xml:space="preserve"> </w:t>
      </w:r>
      <w:r w:rsidR="009F681A" w:rsidRPr="00D543B4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="009F681A" w:rsidRPr="00D543B4">
        <w:rPr>
          <w:rFonts w:ascii="Times New Roman" w:hAnsi="Times New Roman" w:cs="Times New Roman"/>
          <w:sz w:val="28"/>
        </w:rPr>
        <w:t>силу</w:t>
      </w:r>
      <w:r>
        <w:rPr>
          <w:rFonts w:ascii="Times New Roman" w:hAnsi="Times New Roman" w:cs="Times New Roman"/>
          <w:sz w:val="28"/>
        </w:rPr>
        <w:t xml:space="preserve"> </w:t>
      </w:r>
      <w:r w:rsidR="009F681A" w:rsidRPr="00D543B4">
        <w:rPr>
          <w:rFonts w:ascii="Times New Roman" w:hAnsi="Times New Roman" w:cs="Times New Roman"/>
          <w:sz w:val="28"/>
        </w:rPr>
        <w:t>после</w:t>
      </w:r>
      <w:r>
        <w:rPr>
          <w:rFonts w:ascii="Times New Roman" w:hAnsi="Times New Roman" w:cs="Times New Roman"/>
          <w:sz w:val="28"/>
        </w:rPr>
        <w:t xml:space="preserve"> </w:t>
      </w:r>
      <w:r w:rsidR="009F681A" w:rsidRPr="00D543B4">
        <w:rPr>
          <w:rFonts w:ascii="Times New Roman" w:hAnsi="Times New Roman" w:cs="Times New Roman"/>
          <w:sz w:val="28"/>
        </w:rPr>
        <w:t>дня</w:t>
      </w:r>
      <w:r>
        <w:rPr>
          <w:rFonts w:ascii="Times New Roman" w:hAnsi="Times New Roman" w:cs="Times New Roman"/>
          <w:sz w:val="28"/>
        </w:rPr>
        <w:t xml:space="preserve"> </w:t>
      </w:r>
      <w:r w:rsidR="009F681A" w:rsidRPr="00D543B4">
        <w:rPr>
          <w:rFonts w:ascii="Times New Roman" w:hAnsi="Times New Roman" w:cs="Times New Roman"/>
          <w:sz w:val="28"/>
        </w:rPr>
        <w:t>его</w:t>
      </w:r>
      <w:r>
        <w:rPr>
          <w:rFonts w:ascii="Times New Roman" w:hAnsi="Times New Roman" w:cs="Times New Roman"/>
          <w:sz w:val="28"/>
        </w:rPr>
        <w:t xml:space="preserve"> </w:t>
      </w:r>
      <w:r w:rsidR="0045679B">
        <w:rPr>
          <w:rFonts w:ascii="Times New Roman" w:hAnsi="Times New Roman" w:cs="Times New Roman"/>
          <w:sz w:val="28"/>
        </w:rPr>
        <w:t xml:space="preserve">официального </w:t>
      </w:r>
      <w:r w:rsidR="009F681A" w:rsidRPr="00D543B4">
        <w:rPr>
          <w:rFonts w:ascii="Times New Roman" w:hAnsi="Times New Roman" w:cs="Times New Roman"/>
          <w:sz w:val="28"/>
        </w:rPr>
        <w:t>обнародования и подлежит размещению на официальном сайте Каировского</w:t>
      </w:r>
      <w:r w:rsidR="0045679B">
        <w:rPr>
          <w:rFonts w:ascii="Times New Roman" w:hAnsi="Times New Roman" w:cs="Times New Roman"/>
          <w:sz w:val="28"/>
        </w:rPr>
        <w:t xml:space="preserve"> </w:t>
      </w:r>
      <w:r w:rsidR="009F681A" w:rsidRPr="00D543B4">
        <w:rPr>
          <w:rFonts w:ascii="Times New Roman" w:hAnsi="Times New Roman" w:cs="Times New Roman"/>
          <w:sz w:val="28"/>
        </w:rPr>
        <w:t>сельсовета</w:t>
      </w:r>
      <w:r w:rsidR="0045679B">
        <w:rPr>
          <w:rFonts w:ascii="Times New Roman" w:hAnsi="Times New Roman" w:cs="Times New Roman"/>
          <w:sz w:val="28"/>
        </w:rPr>
        <w:t xml:space="preserve"> </w:t>
      </w:r>
      <w:r w:rsidR="009F681A" w:rsidRPr="00D543B4">
        <w:rPr>
          <w:rFonts w:ascii="Times New Roman" w:hAnsi="Times New Roman" w:cs="Times New Roman"/>
          <w:sz w:val="28"/>
        </w:rPr>
        <w:t>в сети</w:t>
      </w:r>
      <w:r w:rsidR="0045679B">
        <w:rPr>
          <w:rFonts w:ascii="Times New Roman" w:hAnsi="Times New Roman" w:cs="Times New Roman"/>
          <w:sz w:val="28"/>
        </w:rPr>
        <w:t xml:space="preserve"> </w:t>
      </w:r>
      <w:r w:rsidR="009F681A" w:rsidRPr="00D543B4">
        <w:rPr>
          <w:rFonts w:ascii="Times New Roman" w:hAnsi="Times New Roman" w:cs="Times New Roman"/>
          <w:sz w:val="28"/>
        </w:rPr>
        <w:t>«Интернет».</w:t>
      </w:r>
    </w:p>
    <w:p w:rsidR="001604FE" w:rsidRDefault="0045679B" w:rsidP="0045679B">
      <w:pPr>
        <w:pStyle w:val="a5"/>
        <w:tabs>
          <w:tab w:val="left" w:pos="1201"/>
        </w:tabs>
        <w:ind w:left="142" w:right="231" w:firstLine="567"/>
        <w:rPr>
          <w:sz w:val="28"/>
        </w:rPr>
      </w:pPr>
      <w:r>
        <w:rPr>
          <w:sz w:val="28"/>
        </w:rPr>
        <w:t>4. К</w:t>
      </w:r>
      <w:r w:rsidR="009F681A">
        <w:rPr>
          <w:sz w:val="28"/>
        </w:rPr>
        <w:t>онтроль за исполнением настоящего постановления</w:t>
      </w:r>
      <w:r>
        <w:rPr>
          <w:sz w:val="28"/>
        </w:rPr>
        <w:t xml:space="preserve"> </w:t>
      </w:r>
      <w:r w:rsidR="009F681A">
        <w:rPr>
          <w:sz w:val="28"/>
        </w:rPr>
        <w:t>оставляю за</w:t>
      </w:r>
      <w:r>
        <w:rPr>
          <w:sz w:val="28"/>
        </w:rPr>
        <w:t xml:space="preserve"> </w:t>
      </w:r>
      <w:r w:rsidR="009F681A">
        <w:rPr>
          <w:sz w:val="28"/>
        </w:rPr>
        <w:t>собой.</w:t>
      </w:r>
    </w:p>
    <w:p w:rsidR="00725AE6" w:rsidRDefault="00725AE6">
      <w:pPr>
        <w:pStyle w:val="a3"/>
        <w:tabs>
          <w:tab w:val="left" w:pos="7073"/>
        </w:tabs>
        <w:ind w:left="591"/>
        <w:jc w:val="both"/>
      </w:pPr>
    </w:p>
    <w:p w:rsidR="00725AE6" w:rsidRDefault="00725AE6">
      <w:pPr>
        <w:pStyle w:val="a3"/>
        <w:tabs>
          <w:tab w:val="left" w:pos="7073"/>
        </w:tabs>
        <w:ind w:left="591"/>
        <w:jc w:val="both"/>
      </w:pPr>
    </w:p>
    <w:p w:rsidR="00725AE6" w:rsidRDefault="00725AE6" w:rsidP="0045679B">
      <w:pPr>
        <w:pStyle w:val="a3"/>
        <w:tabs>
          <w:tab w:val="left" w:pos="7073"/>
        </w:tabs>
        <w:jc w:val="both"/>
      </w:pPr>
    </w:p>
    <w:p w:rsidR="001604FE" w:rsidRDefault="009F681A">
      <w:pPr>
        <w:pStyle w:val="a3"/>
        <w:tabs>
          <w:tab w:val="left" w:pos="7073"/>
        </w:tabs>
        <w:ind w:left="591"/>
        <w:jc w:val="both"/>
      </w:pPr>
      <w:r>
        <w:t>Глава</w:t>
      </w:r>
      <w:r w:rsidR="0045679B">
        <w:t xml:space="preserve"> </w:t>
      </w:r>
      <w:r>
        <w:t>сельсовета</w:t>
      </w:r>
      <w:r>
        <w:tab/>
        <w:t>А.Н.Логвиненко</w:t>
      </w:r>
    </w:p>
    <w:p w:rsidR="001604FE" w:rsidRDefault="001604FE" w:rsidP="00725AE6">
      <w:pPr>
        <w:pStyle w:val="a3"/>
        <w:spacing w:before="1"/>
        <w:jc w:val="center"/>
        <w:rPr>
          <w:sz w:val="27"/>
        </w:rPr>
      </w:pPr>
    </w:p>
    <w:p w:rsidR="00D66C66" w:rsidRDefault="009F681A" w:rsidP="00725AE6">
      <w:pPr>
        <w:pStyle w:val="a3"/>
        <w:spacing w:before="1"/>
        <w:ind w:left="139" w:right="150"/>
        <w:sectPr w:rsidR="00D66C66">
          <w:type w:val="continuous"/>
          <w:pgSz w:w="11910" w:h="16840"/>
          <w:pgMar w:top="1120" w:right="620" w:bottom="280" w:left="1560" w:header="720" w:footer="720" w:gutter="0"/>
          <w:cols w:space="720"/>
        </w:sectPr>
      </w:pPr>
      <w:r>
        <w:t>Разослано:</w:t>
      </w:r>
      <w:r w:rsidR="0045679B">
        <w:t xml:space="preserve"> </w:t>
      </w:r>
      <w:r>
        <w:t>прокурору</w:t>
      </w:r>
      <w:r w:rsidR="0045679B">
        <w:t xml:space="preserve"> </w:t>
      </w:r>
      <w:r>
        <w:t>района,</w:t>
      </w:r>
      <w:r w:rsidR="0045679B">
        <w:t xml:space="preserve"> </w:t>
      </w:r>
      <w:r>
        <w:t>Счетная</w:t>
      </w:r>
      <w:r w:rsidR="0045679B">
        <w:t xml:space="preserve"> </w:t>
      </w:r>
      <w:r>
        <w:t>палата,</w:t>
      </w:r>
      <w:r w:rsidR="0045679B">
        <w:t xml:space="preserve"> </w:t>
      </w:r>
      <w:r>
        <w:t>Совет</w:t>
      </w:r>
      <w:r w:rsidR="0045679B">
        <w:t xml:space="preserve"> </w:t>
      </w:r>
      <w:r>
        <w:t>депутатов,</w:t>
      </w:r>
      <w:r w:rsidR="0045679B">
        <w:t xml:space="preserve"> </w:t>
      </w:r>
      <w:r>
        <w:t>в</w:t>
      </w:r>
      <w:r w:rsidR="0045679B">
        <w:t xml:space="preserve"> </w:t>
      </w:r>
      <w:r>
        <w:t>бухгалтерию,</w:t>
      </w:r>
      <w:r w:rsidR="0045679B">
        <w:t xml:space="preserve"> в дело</w:t>
      </w:r>
    </w:p>
    <w:p w:rsidR="001604FE" w:rsidRDefault="001604FE" w:rsidP="00725AE6">
      <w:pPr>
        <w:pStyle w:val="a3"/>
        <w:rPr>
          <w:sz w:val="11"/>
        </w:rPr>
      </w:pPr>
    </w:p>
    <w:sectPr w:rsidR="001604FE" w:rsidSect="00842E33">
      <w:headerReference w:type="default" r:id="rId8"/>
      <w:pgSz w:w="12240" w:h="15840"/>
      <w:pgMar w:top="580" w:right="360" w:bottom="280" w:left="1020" w:header="720" w:footer="720" w:gutter="0"/>
      <w:cols w:num="2" w:space="720" w:equalWidth="0">
        <w:col w:w="6680" w:space="40"/>
        <w:col w:w="414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80F" w:rsidRDefault="0063080F">
      <w:r>
        <w:separator/>
      </w:r>
    </w:p>
  </w:endnote>
  <w:endnote w:type="continuationSeparator" w:id="1">
    <w:p w:rsidR="0063080F" w:rsidRDefault="006308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80F" w:rsidRDefault="0063080F">
      <w:r>
        <w:separator/>
      </w:r>
    </w:p>
  </w:footnote>
  <w:footnote w:type="continuationSeparator" w:id="1">
    <w:p w:rsidR="0063080F" w:rsidRDefault="006308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D6E" w:rsidRDefault="00BD4D6E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626B8"/>
    <w:multiLevelType w:val="hybridMultilevel"/>
    <w:tmpl w:val="1CA2D8CE"/>
    <w:lvl w:ilvl="0" w:tplc="129C47DC">
      <w:numFmt w:val="bullet"/>
      <w:lvlText w:val="-"/>
      <w:lvlJc w:val="left"/>
      <w:pPr>
        <w:ind w:left="139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F08A1DA">
      <w:numFmt w:val="bullet"/>
      <w:lvlText w:val="•"/>
      <w:lvlJc w:val="left"/>
      <w:pPr>
        <w:ind w:left="1098" w:hanging="308"/>
      </w:pPr>
      <w:rPr>
        <w:rFonts w:hint="default"/>
        <w:lang w:val="ru-RU" w:eastAsia="en-US" w:bidi="ar-SA"/>
      </w:rPr>
    </w:lvl>
    <w:lvl w:ilvl="2" w:tplc="9E083ED6">
      <w:numFmt w:val="bullet"/>
      <w:lvlText w:val="•"/>
      <w:lvlJc w:val="left"/>
      <w:pPr>
        <w:ind w:left="2056" w:hanging="308"/>
      </w:pPr>
      <w:rPr>
        <w:rFonts w:hint="default"/>
        <w:lang w:val="ru-RU" w:eastAsia="en-US" w:bidi="ar-SA"/>
      </w:rPr>
    </w:lvl>
    <w:lvl w:ilvl="3" w:tplc="1E947BB4">
      <w:numFmt w:val="bullet"/>
      <w:lvlText w:val="•"/>
      <w:lvlJc w:val="left"/>
      <w:pPr>
        <w:ind w:left="3015" w:hanging="308"/>
      </w:pPr>
      <w:rPr>
        <w:rFonts w:hint="default"/>
        <w:lang w:val="ru-RU" w:eastAsia="en-US" w:bidi="ar-SA"/>
      </w:rPr>
    </w:lvl>
    <w:lvl w:ilvl="4" w:tplc="4C48C410">
      <w:numFmt w:val="bullet"/>
      <w:lvlText w:val="•"/>
      <w:lvlJc w:val="left"/>
      <w:pPr>
        <w:ind w:left="3973" w:hanging="308"/>
      </w:pPr>
      <w:rPr>
        <w:rFonts w:hint="default"/>
        <w:lang w:val="ru-RU" w:eastAsia="en-US" w:bidi="ar-SA"/>
      </w:rPr>
    </w:lvl>
    <w:lvl w:ilvl="5" w:tplc="3DA2C85C">
      <w:numFmt w:val="bullet"/>
      <w:lvlText w:val="•"/>
      <w:lvlJc w:val="left"/>
      <w:pPr>
        <w:ind w:left="4932" w:hanging="308"/>
      </w:pPr>
      <w:rPr>
        <w:rFonts w:hint="default"/>
        <w:lang w:val="ru-RU" w:eastAsia="en-US" w:bidi="ar-SA"/>
      </w:rPr>
    </w:lvl>
    <w:lvl w:ilvl="6" w:tplc="E79E5F4E">
      <w:numFmt w:val="bullet"/>
      <w:lvlText w:val="•"/>
      <w:lvlJc w:val="left"/>
      <w:pPr>
        <w:ind w:left="5890" w:hanging="308"/>
      </w:pPr>
      <w:rPr>
        <w:rFonts w:hint="default"/>
        <w:lang w:val="ru-RU" w:eastAsia="en-US" w:bidi="ar-SA"/>
      </w:rPr>
    </w:lvl>
    <w:lvl w:ilvl="7" w:tplc="AF9C99E0">
      <w:numFmt w:val="bullet"/>
      <w:lvlText w:val="•"/>
      <w:lvlJc w:val="left"/>
      <w:pPr>
        <w:ind w:left="6848" w:hanging="308"/>
      </w:pPr>
      <w:rPr>
        <w:rFonts w:hint="default"/>
        <w:lang w:val="ru-RU" w:eastAsia="en-US" w:bidi="ar-SA"/>
      </w:rPr>
    </w:lvl>
    <w:lvl w:ilvl="8" w:tplc="CBCABB22">
      <w:numFmt w:val="bullet"/>
      <w:lvlText w:val="•"/>
      <w:lvlJc w:val="left"/>
      <w:pPr>
        <w:ind w:left="7807" w:hanging="308"/>
      </w:pPr>
      <w:rPr>
        <w:rFonts w:hint="default"/>
        <w:lang w:val="ru-RU" w:eastAsia="en-US" w:bidi="ar-SA"/>
      </w:rPr>
    </w:lvl>
  </w:abstractNum>
  <w:abstractNum w:abstractNumId="1">
    <w:nsid w:val="3AAD344D"/>
    <w:multiLevelType w:val="hybridMultilevel"/>
    <w:tmpl w:val="45A06732"/>
    <w:lvl w:ilvl="0" w:tplc="7E342808">
      <w:start w:val="1"/>
      <w:numFmt w:val="decimal"/>
      <w:lvlText w:val="%1."/>
      <w:lvlJc w:val="left"/>
      <w:pPr>
        <w:ind w:left="304" w:hanging="168"/>
      </w:pPr>
      <w:rPr>
        <w:rFonts w:ascii="Arial" w:eastAsia="Arial" w:hAnsi="Arial" w:cs="Arial" w:hint="default"/>
        <w:b/>
        <w:bCs/>
        <w:spacing w:val="-2"/>
        <w:w w:val="99"/>
        <w:sz w:val="15"/>
        <w:szCs w:val="15"/>
        <w:lang w:val="ru-RU" w:eastAsia="en-US" w:bidi="ar-SA"/>
      </w:rPr>
    </w:lvl>
    <w:lvl w:ilvl="1" w:tplc="0E88BF98">
      <w:start w:val="1"/>
      <w:numFmt w:val="decimal"/>
      <w:lvlText w:val="%2."/>
      <w:lvlJc w:val="left"/>
      <w:pPr>
        <w:ind w:left="4778" w:hanging="168"/>
      </w:pPr>
      <w:rPr>
        <w:rFonts w:ascii="Arial" w:eastAsia="Arial" w:hAnsi="Arial" w:cs="Arial" w:hint="default"/>
        <w:b/>
        <w:bCs/>
        <w:spacing w:val="-2"/>
        <w:w w:val="99"/>
        <w:sz w:val="15"/>
        <w:szCs w:val="15"/>
        <w:lang w:val="ru-RU" w:eastAsia="en-US" w:bidi="ar-SA"/>
      </w:rPr>
    </w:lvl>
    <w:lvl w:ilvl="2" w:tplc="E0665FD8">
      <w:numFmt w:val="bullet"/>
      <w:lvlText w:val="•"/>
      <w:lvlJc w:val="left"/>
      <w:pPr>
        <w:ind w:left="4643" w:hanging="168"/>
      </w:pPr>
      <w:rPr>
        <w:rFonts w:hint="default"/>
        <w:lang w:val="ru-RU" w:eastAsia="en-US" w:bidi="ar-SA"/>
      </w:rPr>
    </w:lvl>
    <w:lvl w:ilvl="3" w:tplc="3DFC4B38">
      <w:numFmt w:val="bullet"/>
      <w:lvlText w:val="•"/>
      <w:lvlJc w:val="left"/>
      <w:pPr>
        <w:ind w:left="4507" w:hanging="168"/>
      </w:pPr>
      <w:rPr>
        <w:rFonts w:hint="default"/>
        <w:lang w:val="ru-RU" w:eastAsia="en-US" w:bidi="ar-SA"/>
      </w:rPr>
    </w:lvl>
    <w:lvl w:ilvl="4" w:tplc="FE5A83F2">
      <w:numFmt w:val="bullet"/>
      <w:lvlText w:val="•"/>
      <w:lvlJc w:val="left"/>
      <w:pPr>
        <w:ind w:left="4370" w:hanging="168"/>
      </w:pPr>
      <w:rPr>
        <w:rFonts w:hint="default"/>
        <w:lang w:val="ru-RU" w:eastAsia="en-US" w:bidi="ar-SA"/>
      </w:rPr>
    </w:lvl>
    <w:lvl w:ilvl="5" w:tplc="67C2F38C">
      <w:numFmt w:val="bullet"/>
      <w:lvlText w:val="•"/>
      <w:lvlJc w:val="left"/>
      <w:pPr>
        <w:ind w:left="4234" w:hanging="168"/>
      </w:pPr>
      <w:rPr>
        <w:rFonts w:hint="default"/>
        <w:lang w:val="ru-RU" w:eastAsia="en-US" w:bidi="ar-SA"/>
      </w:rPr>
    </w:lvl>
    <w:lvl w:ilvl="6" w:tplc="E7066A38">
      <w:numFmt w:val="bullet"/>
      <w:lvlText w:val="•"/>
      <w:lvlJc w:val="left"/>
      <w:pPr>
        <w:ind w:left="4097" w:hanging="168"/>
      </w:pPr>
      <w:rPr>
        <w:rFonts w:hint="default"/>
        <w:lang w:val="ru-RU" w:eastAsia="en-US" w:bidi="ar-SA"/>
      </w:rPr>
    </w:lvl>
    <w:lvl w:ilvl="7" w:tplc="86ECB214">
      <w:numFmt w:val="bullet"/>
      <w:lvlText w:val="•"/>
      <w:lvlJc w:val="left"/>
      <w:pPr>
        <w:ind w:left="3961" w:hanging="168"/>
      </w:pPr>
      <w:rPr>
        <w:rFonts w:hint="default"/>
        <w:lang w:val="ru-RU" w:eastAsia="en-US" w:bidi="ar-SA"/>
      </w:rPr>
    </w:lvl>
    <w:lvl w:ilvl="8" w:tplc="3F16885E">
      <w:numFmt w:val="bullet"/>
      <w:lvlText w:val="•"/>
      <w:lvlJc w:val="left"/>
      <w:pPr>
        <w:ind w:left="3824" w:hanging="168"/>
      </w:pPr>
      <w:rPr>
        <w:rFonts w:hint="default"/>
        <w:lang w:val="ru-RU" w:eastAsia="en-US" w:bidi="ar-SA"/>
      </w:rPr>
    </w:lvl>
  </w:abstractNum>
  <w:abstractNum w:abstractNumId="2">
    <w:nsid w:val="3B0449DE"/>
    <w:multiLevelType w:val="hybridMultilevel"/>
    <w:tmpl w:val="147C2610"/>
    <w:lvl w:ilvl="0" w:tplc="BAF28482">
      <w:start w:val="1"/>
      <w:numFmt w:val="decimal"/>
      <w:lvlText w:val="%1."/>
      <w:lvlJc w:val="left"/>
      <w:pPr>
        <w:ind w:left="139" w:hanging="3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BEC36FC">
      <w:numFmt w:val="bullet"/>
      <w:lvlText w:val="•"/>
      <w:lvlJc w:val="left"/>
      <w:pPr>
        <w:ind w:left="1098" w:hanging="365"/>
      </w:pPr>
      <w:rPr>
        <w:rFonts w:hint="default"/>
        <w:lang w:val="ru-RU" w:eastAsia="en-US" w:bidi="ar-SA"/>
      </w:rPr>
    </w:lvl>
    <w:lvl w:ilvl="2" w:tplc="E9920AA2">
      <w:numFmt w:val="bullet"/>
      <w:lvlText w:val="•"/>
      <w:lvlJc w:val="left"/>
      <w:pPr>
        <w:ind w:left="2056" w:hanging="365"/>
      </w:pPr>
      <w:rPr>
        <w:rFonts w:hint="default"/>
        <w:lang w:val="ru-RU" w:eastAsia="en-US" w:bidi="ar-SA"/>
      </w:rPr>
    </w:lvl>
    <w:lvl w:ilvl="3" w:tplc="49EE9B02">
      <w:numFmt w:val="bullet"/>
      <w:lvlText w:val="•"/>
      <w:lvlJc w:val="left"/>
      <w:pPr>
        <w:ind w:left="3015" w:hanging="365"/>
      </w:pPr>
      <w:rPr>
        <w:rFonts w:hint="default"/>
        <w:lang w:val="ru-RU" w:eastAsia="en-US" w:bidi="ar-SA"/>
      </w:rPr>
    </w:lvl>
    <w:lvl w:ilvl="4" w:tplc="08528C90">
      <w:numFmt w:val="bullet"/>
      <w:lvlText w:val="•"/>
      <w:lvlJc w:val="left"/>
      <w:pPr>
        <w:ind w:left="3973" w:hanging="365"/>
      </w:pPr>
      <w:rPr>
        <w:rFonts w:hint="default"/>
        <w:lang w:val="ru-RU" w:eastAsia="en-US" w:bidi="ar-SA"/>
      </w:rPr>
    </w:lvl>
    <w:lvl w:ilvl="5" w:tplc="DDB025CC">
      <w:numFmt w:val="bullet"/>
      <w:lvlText w:val="•"/>
      <w:lvlJc w:val="left"/>
      <w:pPr>
        <w:ind w:left="4932" w:hanging="365"/>
      </w:pPr>
      <w:rPr>
        <w:rFonts w:hint="default"/>
        <w:lang w:val="ru-RU" w:eastAsia="en-US" w:bidi="ar-SA"/>
      </w:rPr>
    </w:lvl>
    <w:lvl w:ilvl="6" w:tplc="8DEAF2AA">
      <w:numFmt w:val="bullet"/>
      <w:lvlText w:val="•"/>
      <w:lvlJc w:val="left"/>
      <w:pPr>
        <w:ind w:left="5890" w:hanging="365"/>
      </w:pPr>
      <w:rPr>
        <w:rFonts w:hint="default"/>
        <w:lang w:val="ru-RU" w:eastAsia="en-US" w:bidi="ar-SA"/>
      </w:rPr>
    </w:lvl>
    <w:lvl w:ilvl="7" w:tplc="2388915C">
      <w:numFmt w:val="bullet"/>
      <w:lvlText w:val="•"/>
      <w:lvlJc w:val="left"/>
      <w:pPr>
        <w:ind w:left="6848" w:hanging="365"/>
      </w:pPr>
      <w:rPr>
        <w:rFonts w:hint="default"/>
        <w:lang w:val="ru-RU" w:eastAsia="en-US" w:bidi="ar-SA"/>
      </w:rPr>
    </w:lvl>
    <w:lvl w:ilvl="8" w:tplc="159C43D0">
      <w:numFmt w:val="bullet"/>
      <w:lvlText w:val="•"/>
      <w:lvlJc w:val="left"/>
      <w:pPr>
        <w:ind w:left="7807" w:hanging="36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604FE"/>
    <w:rsid w:val="000012BE"/>
    <w:rsid w:val="00035F70"/>
    <w:rsid w:val="001604FE"/>
    <w:rsid w:val="00444626"/>
    <w:rsid w:val="0045679B"/>
    <w:rsid w:val="0063080F"/>
    <w:rsid w:val="00725AE6"/>
    <w:rsid w:val="00747B42"/>
    <w:rsid w:val="007569CE"/>
    <w:rsid w:val="007957C1"/>
    <w:rsid w:val="007D13A5"/>
    <w:rsid w:val="007F6682"/>
    <w:rsid w:val="00842E33"/>
    <w:rsid w:val="009F681A"/>
    <w:rsid w:val="00BD4D6E"/>
    <w:rsid w:val="00D543B4"/>
    <w:rsid w:val="00D66C66"/>
    <w:rsid w:val="00D86472"/>
    <w:rsid w:val="00E95913"/>
    <w:rsid w:val="00F36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4626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46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44626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Title"/>
    <w:basedOn w:val="a"/>
    <w:uiPriority w:val="1"/>
    <w:qFormat/>
    <w:rsid w:val="00444626"/>
    <w:pPr>
      <w:ind w:right="86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444626"/>
    <w:pPr>
      <w:ind w:left="139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44626"/>
  </w:style>
  <w:style w:type="paragraph" w:styleId="a6">
    <w:name w:val="header"/>
    <w:basedOn w:val="a"/>
    <w:link w:val="a7"/>
    <w:uiPriority w:val="99"/>
    <w:unhideWhenUsed/>
    <w:rsid w:val="00035F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35F70"/>
    <w:rPr>
      <w:rFonts w:ascii="Microsoft Sans Serif" w:eastAsia="Microsoft Sans Serif" w:hAnsi="Microsoft Sans Serif" w:cs="Microsoft Sans Serif"/>
      <w:lang w:val="ru-RU"/>
    </w:rPr>
  </w:style>
  <w:style w:type="paragraph" w:styleId="a8">
    <w:name w:val="footer"/>
    <w:basedOn w:val="a"/>
    <w:link w:val="a9"/>
    <w:uiPriority w:val="99"/>
    <w:unhideWhenUsed/>
    <w:rsid w:val="00035F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35F70"/>
    <w:rPr>
      <w:rFonts w:ascii="Microsoft Sans Serif" w:eastAsia="Microsoft Sans Serif" w:hAnsi="Microsoft Sans Serif" w:cs="Microsoft Sans Serif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D543B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43B4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11</cp:revision>
  <dcterms:created xsi:type="dcterms:W3CDTF">2023-07-13T05:16:00Z</dcterms:created>
  <dcterms:modified xsi:type="dcterms:W3CDTF">2025-05-07T05:45:00Z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2023-07-13T00:00:00Z</vt:filetime>
  </property>
</Properties>
</file>