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C" w:rsidRPr="002C479C" w:rsidRDefault="002C479C" w:rsidP="002C479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2C479C">
        <w:rPr>
          <w:rFonts w:ascii="Times New Roman" w:hAnsi="Times New Roman"/>
          <w:b/>
          <w:sz w:val="20"/>
          <w:szCs w:val="20"/>
        </w:rPr>
        <w:t>Сведения</w:t>
      </w:r>
    </w:p>
    <w:p w:rsidR="005420B1" w:rsidRDefault="002C479C" w:rsidP="00452DF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2C479C">
        <w:rPr>
          <w:rFonts w:ascii="Times New Roman" w:hAnsi="Times New Roman"/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452DFC">
        <w:rPr>
          <w:rFonts w:ascii="Times New Roman" w:hAnsi="Times New Roman"/>
          <w:b/>
          <w:sz w:val="20"/>
          <w:szCs w:val="20"/>
        </w:rPr>
        <w:t xml:space="preserve"> </w:t>
      </w:r>
      <w:r w:rsidR="005420B1">
        <w:rPr>
          <w:rFonts w:ascii="Times New Roman" w:hAnsi="Times New Roman"/>
          <w:b/>
          <w:sz w:val="20"/>
          <w:szCs w:val="20"/>
        </w:rPr>
        <w:t>главы</w:t>
      </w:r>
      <w:r w:rsidR="00452DFC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proofErr w:type="spellStart"/>
      <w:r w:rsidR="00452DFC">
        <w:rPr>
          <w:rFonts w:ascii="Times New Roman" w:hAnsi="Times New Roman"/>
          <w:b/>
          <w:sz w:val="20"/>
          <w:szCs w:val="20"/>
        </w:rPr>
        <w:t>Каировский</w:t>
      </w:r>
      <w:proofErr w:type="spellEnd"/>
      <w:r w:rsidR="00452DFC">
        <w:rPr>
          <w:rFonts w:ascii="Times New Roman" w:hAnsi="Times New Roman"/>
          <w:b/>
          <w:sz w:val="20"/>
          <w:szCs w:val="20"/>
        </w:rPr>
        <w:t xml:space="preserve"> сельсовет </w:t>
      </w:r>
    </w:p>
    <w:p w:rsidR="00452DFC" w:rsidRPr="002C479C" w:rsidRDefault="00452DFC" w:rsidP="00452DF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Саракташского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района Оренбургской области и членов </w:t>
      </w:r>
      <w:r w:rsidR="005420B1">
        <w:rPr>
          <w:rFonts w:ascii="Times New Roman" w:hAnsi="Times New Roman"/>
          <w:b/>
          <w:sz w:val="20"/>
          <w:szCs w:val="20"/>
        </w:rPr>
        <w:t>его семьи</w:t>
      </w:r>
    </w:p>
    <w:p w:rsidR="002C479C" w:rsidRPr="002C479C" w:rsidRDefault="002C479C" w:rsidP="002C479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0"/>
          <w:szCs w:val="20"/>
        </w:rPr>
      </w:pPr>
      <w:r w:rsidRPr="002C479C">
        <w:rPr>
          <w:rFonts w:ascii="Times New Roman" w:hAnsi="Times New Roman"/>
          <w:b/>
          <w:sz w:val="20"/>
          <w:szCs w:val="20"/>
        </w:rPr>
        <w:t>за период с 1 января 20</w:t>
      </w:r>
      <w:r w:rsidR="00452DFC">
        <w:rPr>
          <w:rFonts w:ascii="Times New Roman" w:hAnsi="Times New Roman"/>
          <w:b/>
          <w:sz w:val="20"/>
          <w:szCs w:val="20"/>
        </w:rPr>
        <w:t>21</w:t>
      </w:r>
      <w:r w:rsidRPr="002C479C">
        <w:rPr>
          <w:rFonts w:ascii="Times New Roman" w:hAnsi="Times New Roman"/>
          <w:b/>
          <w:sz w:val="20"/>
          <w:szCs w:val="20"/>
        </w:rPr>
        <w:t xml:space="preserve"> года по 31 декабря 20</w:t>
      </w:r>
      <w:r w:rsidR="00452DFC">
        <w:rPr>
          <w:rFonts w:ascii="Times New Roman" w:hAnsi="Times New Roman"/>
          <w:b/>
          <w:sz w:val="20"/>
          <w:szCs w:val="20"/>
        </w:rPr>
        <w:t>21</w:t>
      </w:r>
      <w:r w:rsidRPr="002C479C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2C479C" w:rsidRPr="002C479C" w:rsidRDefault="002C479C" w:rsidP="002C479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tbl>
      <w:tblPr>
        <w:tblW w:w="15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134"/>
        <w:gridCol w:w="1701"/>
        <w:gridCol w:w="1269"/>
        <w:gridCol w:w="1730"/>
        <w:gridCol w:w="970"/>
        <w:gridCol w:w="992"/>
        <w:gridCol w:w="1134"/>
        <w:gridCol w:w="992"/>
        <w:gridCol w:w="850"/>
        <w:gridCol w:w="1276"/>
        <w:gridCol w:w="1134"/>
        <w:gridCol w:w="2345"/>
      </w:tblGrid>
      <w:tr w:rsidR="00452DFC" w:rsidRPr="00452DFC" w:rsidTr="00C035B0">
        <w:tc>
          <w:tcPr>
            <w:tcW w:w="392" w:type="dxa"/>
            <w:vMerge w:val="restart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 &lt;1&gt;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Наименование должности</w:t>
            </w:r>
          </w:p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&lt;2&gt;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Транспор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тные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Деклари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рованный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452D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52DFC">
              <w:rPr>
                <w:rFonts w:ascii="Times New Roman" w:hAnsi="Times New Roman"/>
                <w:sz w:val="18"/>
                <w:szCs w:val="18"/>
              </w:rPr>
              <w:t xml:space="preserve"> (рублей)</w:t>
            </w:r>
          </w:p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&lt;3&gt;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соверше-ны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сделки (совершена сделка) по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приобрете-нию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земельного участка, другого объекта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недви-жимого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ва-люты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452DFC">
              <w:rPr>
                <w:rFonts w:ascii="Times New Roman" w:hAnsi="Times New Roman"/>
                <w:sz w:val="18"/>
                <w:szCs w:val="18"/>
              </w:rPr>
              <w:t xml:space="preserve"> (вид </w:t>
            </w: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приобретен-ного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 &lt;4&gt;</w:t>
            </w:r>
          </w:p>
        </w:tc>
      </w:tr>
      <w:tr w:rsidR="00452DFC" w:rsidRPr="00452DFC" w:rsidTr="00C035B0">
        <w:tc>
          <w:tcPr>
            <w:tcW w:w="392" w:type="dxa"/>
            <w:vMerge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30" w:type="dxa"/>
            <w:shd w:val="clear" w:color="auto" w:fill="auto"/>
          </w:tcPr>
          <w:p w:rsidR="002C479C" w:rsidRPr="00452DFC" w:rsidRDefault="00C035B0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</w:t>
            </w:r>
            <w:r w:rsidR="002C479C" w:rsidRPr="00452DFC">
              <w:rPr>
                <w:rFonts w:ascii="Times New Roman" w:hAnsi="Times New Roman"/>
                <w:sz w:val="18"/>
                <w:szCs w:val="18"/>
              </w:rPr>
              <w:t xml:space="preserve">ности </w:t>
            </w:r>
          </w:p>
        </w:tc>
        <w:tc>
          <w:tcPr>
            <w:tcW w:w="970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площадь (кв. метров) </w:t>
            </w:r>
          </w:p>
        </w:tc>
        <w:tc>
          <w:tcPr>
            <w:tcW w:w="992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местона-хождение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(страна) </w:t>
            </w:r>
          </w:p>
        </w:tc>
        <w:tc>
          <w:tcPr>
            <w:tcW w:w="1134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площадь (кв. метров)</w:t>
            </w:r>
          </w:p>
        </w:tc>
        <w:tc>
          <w:tcPr>
            <w:tcW w:w="850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местона-хождение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(страна) </w:t>
            </w:r>
          </w:p>
        </w:tc>
        <w:tc>
          <w:tcPr>
            <w:tcW w:w="1276" w:type="dxa"/>
            <w:vMerge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2DFC" w:rsidRPr="00452DFC" w:rsidTr="00C035B0">
        <w:trPr>
          <w:trHeight w:val="442"/>
        </w:trPr>
        <w:tc>
          <w:tcPr>
            <w:tcW w:w="392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45" w:type="dxa"/>
            <w:shd w:val="clear" w:color="auto" w:fill="auto"/>
          </w:tcPr>
          <w:p w:rsidR="002C479C" w:rsidRPr="00452DFC" w:rsidRDefault="002C479C" w:rsidP="008550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3D1DFE" w:rsidRPr="00452DFC" w:rsidTr="00C035B0">
        <w:trPr>
          <w:trHeight w:val="442"/>
        </w:trPr>
        <w:tc>
          <w:tcPr>
            <w:tcW w:w="392" w:type="dxa"/>
            <w:vMerge w:val="restart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FC">
              <w:rPr>
                <w:rFonts w:ascii="Times New Roman" w:hAnsi="Times New Roman"/>
                <w:sz w:val="18"/>
                <w:szCs w:val="18"/>
              </w:rPr>
              <w:t>Логвиненко</w:t>
            </w:r>
            <w:proofErr w:type="spellEnd"/>
            <w:r w:rsidRPr="00452DFC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9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Общая долевая собственность (1/3)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Общая долевая собственность (1/3)</w:t>
            </w:r>
          </w:p>
        </w:tc>
        <w:tc>
          <w:tcPr>
            <w:tcW w:w="970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2250,0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1085,0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DFE" w:rsidRPr="00452DFC" w:rsidRDefault="003D1DFE" w:rsidP="002867EB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452DFC">
              <w:rPr>
                <w:rFonts w:ascii="Times New Roman" w:hAnsi="Times New Roman"/>
                <w:sz w:val="18"/>
                <w:szCs w:val="18"/>
                <w:lang w:val="en-US"/>
              </w:rPr>
              <w:t>LIFAN 215800 X60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2DFC">
              <w:rPr>
                <w:rFonts w:ascii="Times New Roman" w:hAnsi="Times New Roman"/>
                <w:sz w:val="18"/>
                <w:szCs w:val="18"/>
                <w:lang w:val="en-US"/>
              </w:rPr>
              <w:t>588464.35</w:t>
            </w:r>
          </w:p>
        </w:tc>
        <w:tc>
          <w:tcPr>
            <w:tcW w:w="2345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3D1DFE" w:rsidRPr="00452DFC" w:rsidTr="00C035B0">
        <w:trPr>
          <w:trHeight w:val="442"/>
        </w:trPr>
        <w:tc>
          <w:tcPr>
            <w:tcW w:w="392" w:type="dxa"/>
            <w:vMerge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Общая долевая собственность (1/3)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Общая долевая собственность (1/3)</w:t>
            </w:r>
          </w:p>
        </w:tc>
        <w:tc>
          <w:tcPr>
            <w:tcW w:w="970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1085,0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DFE" w:rsidRPr="00452DFC" w:rsidRDefault="003D1DFE" w:rsidP="002867EB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226496,00</w:t>
            </w:r>
          </w:p>
        </w:tc>
        <w:tc>
          <w:tcPr>
            <w:tcW w:w="2345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3D1DFE" w:rsidRPr="00452DFC" w:rsidTr="00C035B0">
        <w:trPr>
          <w:trHeight w:val="442"/>
        </w:trPr>
        <w:tc>
          <w:tcPr>
            <w:tcW w:w="392" w:type="dxa"/>
            <w:vMerge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Общая долевая собственность (1/3)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Общая долевая собственность (1/3)</w:t>
            </w:r>
          </w:p>
        </w:tc>
        <w:tc>
          <w:tcPr>
            <w:tcW w:w="970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1085,0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shd w:val="clear" w:color="auto" w:fill="auto"/>
          </w:tcPr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1DFE" w:rsidRPr="00452DFC" w:rsidRDefault="003D1DFE" w:rsidP="002867EB">
            <w:pPr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121,32</w:t>
            </w:r>
          </w:p>
        </w:tc>
        <w:tc>
          <w:tcPr>
            <w:tcW w:w="2345" w:type="dxa"/>
            <w:shd w:val="clear" w:color="auto" w:fill="auto"/>
          </w:tcPr>
          <w:p w:rsidR="003D1DFE" w:rsidRPr="00452DFC" w:rsidRDefault="003D1DFE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  <w:tr w:rsidR="00452DFC" w:rsidRPr="00452DFC" w:rsidTr="00C035B0">
        <w:trPr>
          <w:trHeight w:val="442"/>
        </w:trPr>
        <w:tc>
          <w:tcPr>
            <w:tcW w:w="392" w:type="dxa"/>
            <w:vMerge/>
            <w:shd w:val="clear" w:color="auto" w:fill="auto"/>
          </w:tcPr>
          <w:p w:rsidR="00452DFC" w:rsidRPr="00452DFC" w:rsidRDefault="00452DF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52DFC" w:rsidRPr="00452DFC" w:rsidRDefault="00452DF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452DFC" w:rsidRPr="00452DFC" w:rsidRDefault="00452DF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730" w:type="dxa"/>
            <w:shd w:val="clear" w:color="auto" w:fill="auto"/>
          </w:tcPr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52DFC" w:rsidRDefault="00452DFC" w:rsidP="00452D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1085,0</w:t>
            </w:r>
          </w:p>
          <w:p w:rsidR="00452DFC" w:rsidRDefault="00452DFC" w:rsidP="00452D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DFC" w:rsidRDefault="00452DFC" w:rsidP="00452D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DFC" w:rsidRPr="00452DFC" w:rsidRDefault="00452DFC" w:rsidP="00452D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850" w:type="dxa"/>
            <w:shd w:val="clear" w:color="auto" w:fill="auto"/>
          </w:tcPr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52DFC" w:rsidRPr="00452DFC" w:rsidRDefault="00452DFC" w:rsidP="00C035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2DFC" w:rsidRPr="00452DFC" w:rsidRDefault="00452DF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452DFC" w:rsidRPr="00452DFC" w:rsidRDefault="00452DF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81,47</w:t>
            </w:r>
          </w:p>
        </w:tc>
        <w:tc>
          <w:tcPr>
            <w:tcW w:w="2345" w:type="dxa"/>
            <w:shd w:val="clear" w:color="auto" w:fill="auto"/>
          </w:tcPr>
          <w:p w:rsidR="00452DFC" w:rsidRPr="00452DFC" w:rsidRDefault="00452DFC" w:rsidP="008550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2DFC">
              <w:rPr>
                <w:rFonts w:ascii="Times New Roman" w:hAnsi="Times New Roman"/>
                <w:sz w:val="18"/>
                <w:szCs w:val="18"/>
              </w:rPr>
              <w:t>Не имеет</w:t>
            </w:r>
          </w:p>
        </w:tc>
      </w:tr>
    </w:tbl>
    <w:p w:rsidR="002C479C" w:rsidRPr="002C479C" w:rsidRDefault="002C479C" w:rsidP="00C035B0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0"/>
          <w:szCs w:val="20"/>
        </w:rPr>
      </w:pPr>
    </w:p>
    <w:sectPr w:rsidR="002C479C" w:rsidRPr="002C479C" w:rsidSect="00C035B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0FE"/>
    <w:rsid w:val="0002732F"/>
    <w:rsid w:val="000B7877"/>
    <w:rsid w:val="00232D47"/>
    <w:rsid w:val="00234BF4"/>
    <w:rsid w:val="002807A5"/>
    <w:rsid w:val="002867EB"/>
    <w:rsid w:val="002C479C"/>
    <w:rsid w:val="002E1F9A"/>
    <w:rsid w:val="002E4819"/>
    <w:rsid w:val="00315C18"/>
    <w:rsid w:val="00335BCC"/>
    <w:rsid w:val="003A6F1A"/>
    <w:rsid w:val="003C036A"/>
    <w:rsid w:val="003D1DFE"/>
    <w:rsid w:val="00452DFC"/>
    <w:rsid w:val="004E317B"/>
    <w:rsid w:val="005420B1"/>
    <w:rsid w:val="00565F25"/>
    <w:rsid w:val="006261FC"/>
    <w:rsid w:val="006E040F"/>
    <w:rsid w:val="00775E4B"/>
    <w:rsid w:val="007A30FE"/>
    <w:rsid w:val="00813862"/>
    <w:rsid w:val="008550B9"/>
    <w:rsid w:val="008660EB"/>
    <w:rsid w:val="008C38C1"/>
    <w:rsid w:val="008E48CA"/>
    <w:rsid w:val="0092532A"/>
    <w:rsid w:val="00992DDB"/>
    <w:rsid w:val="00A03A28"/>
    <w:rsid w:val="00A67FEC"/>
    <w:rsid w:val="00A74533"/>
    <w:rsid w:val="00AD4C6D"/>
    <w:rsid w:val="00B03332"/>
    <w:rsid w:val="00B5711B"/>
    <w:rsid w:val="00B725C6"/>
    <w:rsid w:val="00C035B0"/>
    <w:rsid w:val="00C52123"/>
    <w:rsid w:val="00CD2F27"/>
    <w:rsid w:val="00CE331B"/>
    <w:rsid w:val="00DA4B73"/>
    <w:rsid w:val="00DB3D15"/>
    <w:rsid w:val="00DF7B9B"/>
    <w:rsid w:val="00E00B83"/>
    <w:rsid w:val="00E23136"/>
    <w:rsid w:val="00E5542A"/>
    <w:rsid w:val="00EC1AAC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6374-40F5-4D3D-8377-2CB7752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2019-12-03T17:47:00Z</cp:lastPrinted>
  <dcterms:created xsi:type="dcterms:W3CDTF">2022-05-15T15:31:00Z</dcterms:created>
  <dcterms:modified xsi:type="dcterms:W3CDTF">2022-05-15T15:31:00Z</dcterms:modified>
</cp:coreProperties>
</file>