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3D6" w:rsidRPr="00AF1D39" w:rsidRDefault="007406E3" w:rsidP="001A2E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_GoBack"/>
      <w:bookmarkEnd w:id="0"/>
      <w:r w:rsidRPr="00AF1D39">
        <w:rPr>
          <w:noProof/>
          <w:sz w:val="28"/>
          <w:szCs w:val="28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3D6" w:rsidRPr="00AF1D39" w:rsidRDefault="005E42EB" w:rsidP="001A2EA1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2E33D6" w:rsidRPr="00AF1D39">
        <w:rPr>
          <w:b/>
          <w:bCs/>
          <w:sz w:val="28"/>
          <w:szCs w:val="28"/>
        </w:rPr>
        <w:t xml:space="preserve"> КАИРОВСКОГО СЕЛЬСОВЕТА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28"/>
          <w:szCs w:val="28"/>
        </w:rPr>
      </w:pPr>
      <w:r w:rsidRPr="00AF1D39">
        <w:rPr>
          <w:b/>
          <w:caps/>
          <w:sz w:val="28"/>
          <w:szCs w:val="28"/>
        </w:rPr>
        <w:t>САРАКТАШСКОГО РАЙОНА ОРЕНБУРГСКОЙ ОБЛАСТИ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E33D6" w:rsidRPr="00AF1D39" w:rsidRDefault="002E33D6" w:rsidP="001A2E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F1D39">
        <w:rPr>
          <w:b/>
          <w:sz w:val="28"/>
          <w:szCs w:val="28"/>
        </w:rPr>
        <w:t>П О С Т А Н О В Л Е Н И Е</w:t>
      </w:r>
    </w:p>
    <w:p w:rsidR="002E33D6" w:rsidRPr="00AF1D39" w:rsidRDefault="002E33D6" w:rsidP="001A2EA1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AF1D39">
        <w:rPr>
          <w:b/>
          <w:sz w:val="28"/>
          <w:szCs w:val="28"/>
        </w:rPr>
        <w:t>_____________________________</w:t>
      </w:r>
      <w:r w:rsidR="001726C8">
        <w:rPr>
          <w:b/>
          <w:sz w:val="28"/>
          <w:szCs w:val="28"/>
        </w:rPr>
        <w:t>___________________________</w:t>
      </w:r>
      <w:r w:rsidRPr="00AF1D39">
        <w:rPr>
          <w:b/>
          <w:sz w:val="28"/>
          <w:szCs w:val="28"/>
        </w:rPr>
        <w:t>____________</w:t>
      </w:r>
    </w:p>
    <w:p w:rsidR="002E33D6" w:rsidRPr="00AF1D39" w:rsidRDefault="002E33D6" w:rsidP="001A2EA1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2E33D6" w:rsidRPr="00AF1D39" w:rsidRDefault="002E33D6" w:rsidP="001A2EA1">
      <w:pPr>
        <w:jc w:val="center"/>
        <w:rPr>
          <w:rStyle w:val="s2"/>
          <w:sz w:val="28"/>
          <w:szCs w:val="28"/>
        </w:rPr>
      </w:pPr>
      <w:r w:rsidRPr="00AF1D39">
        <w:rPr>
          <w:rStyle w:val="s2"/>
          <w:sz w:val="28"/>
          <w:szCs w:val="28"/>
        </w:rPr>
        <w:t>0</w:t>
      </w:r>
      <w:r w:rsidR="00757803">
        <w:rPr>
          <w:rStyle w:val="s2"/>
          <w:sz w:val="28"/>
          <w:szCs w:val="28"/>
        </w:rPr>
        <w:t>3</w:t>
      </w:r>
      <w:r w:rsidRPr="00AF1D39">
        <w:rPr>
          <w:rStyle w:val="s2"/>
          <w:sz w:val="28"/>
          <w:szCs w:val="28"/>
        </w:rPr>
        <w:t xml:space="preserve">.02.2017                            с. Каировка                                        </w:t>
      </w:r>
      <w:r w:rsidR="00DD15BB" w:rsidRPr="00AF1D39">
        <w:rPr>
          <w:rStyle w:val="s2"/>
          <w:sz w:val="28"/>
          <w:szCs w:val="28"/>
        </w:rPr>
        <w:t xml:space="preserve">№ </w:t>
      </w:r>
      <w:r w:rsidR="00895695">
        <w:rPr>
          <w:rStyle w:val="s2"/>
          <w:sz w:val="28"/>
          <w:szCs w:val="28"/>
        </w:rPr>
        <w:t>1</w:t>
      </w:r>
      <w:r w:rsidR="000D2125">
        <w:rPr>
          <w:rStyle w:val="s2"/>
          <w:sz w:val="28"/>
          <w:szCs w:val="28"/>
        </w:rPr>
        <w:t>2</w:t>
      </w:r>
      <w:r w:rsidRPr="00AF1D39">
        <w:rPr>
          <w:rStyle w:val="s2"/>
          <w:sz w:val="28"/>
          <w:szCs w:val="28"/>
        </w:rPr>
        <w:t>-п</w:t>
      </w:r>
    </w:p>
    <w:p w:rsidR="002E33D6" w:rsidRPr="00AF1D39" w:rsidRDefault="002E33D6" w:rsidP="001A2EA1">
      <w:pPr>
        <w:rPr>
          <w:rStyle w:val="s2"/>
          <w:sz w:val="28"/>
          <w:szCs w:val="28"/>
        </w:rPr>
      </w:pPr>
    </w:p>
    <w:p w:rsidR="00743617" w:rsidRPr="00AF1D39" w:rsidRDefault="00743617" w:rsidP="001A2EA1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743617" w:rsidRPr="00AF1D39" w:rsidRDefault="00743617" w:rsidP="001A2EA1">
      <w:pPr>
        <w:shd w:val="clear" w:color="auto" w:fill="FFFFFF"/>
        <w:jc w:val="center"/>
        <w:textAlignment w:val="top"/>
        <w:rPr>
          <w:sz w:val="28"/>
          <w:szCs w:val="28"/>
        </w:rPr>
      </w:pPr>
    </w:p>
    <w:p w:rsidR="00A7293B" w:rsidRDefault="009E4F64" w:rsidP="009E4F64">
      <w:pPr>
        <w:shd w:val="clear" w:color="auto" w:fill="FFFFFF"/>
        <w:ind w:left="851" w:right="1275"/>
        <w:jc w:val="center"/>
        <w:textAlignment w:val="top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</w:t>
      </w:r>
      <w:r w:rsidRPr="005F7108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 xml:space="preserve">а </w:t>
      </w:r>
      <w:r w:rsidRPr="005F7108">
        <w:rPr>
          <w:bCs/>
          <w:sz w:val="28"/>
          <w:szCs w:val="28"/>
        </w:rPr>
        <w:t>уч</w:t>
      </w:r>
      <w:r>
        <w:rPr>
          <w:bCs/>
          <w:sz w:val="28"/>
          <w:szCs w:val="28"/>
        </w:rPr>
        <w:t>ё</w:t>
      </w:r>
      <w:r w:rsidRPr="005F7108">
        <w:rPr>
          <w:bCs/>
          <w:sz w:val="28"/>
          <w:szCs w:val="28"/>
        </w:rPr>
        <w:t xml:space="preserve">та бюджетных обязательств получателей средств </w:t>
      </w:r>
      <w:r w:rsidRPr="005F7108">
        <w:rPr>
          <w:sz w:val="28"/>
          <w:szCs w:val="28"/>
        </w:rPr>
        <w:t xml:space="preserve">бюджета муниципального </w:t>
      </w:r>
      <w:r>
        <w:rPr>
          <w:sz w:val="28"/>
          <w:szCs w:val="28"/>
        </w:rPr>
        <w:t>о</w:t>
      </w:r>
      <w:r w:rsidRPr="005F7108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="00D84CDB">
        <w:rPr>
          <w:sz w:val="28"/>
          <w:szCs w:val="28"/>
        </w:rPr>
        <w:t>Каиров</w:t>
      </w:r>
      <w:r>
        <w:rPr>
          <w:sz w:val="28"/>
          <w:szCs w:val="28"/>
        </w:rPr>
        <w:t>ский</w:t>
      </w:r>
      <w:r w:rsidRPr="005F7108">
        <w:rPr>
          <w:sz w:val="28"/>
          <w:szCs w:val="28"/>
        </w:rPr>
        <w:t xml:space="preserve"> сельсовет Саракташского района Оренбургской области</w:t>
      </w:r>
    </w:p>
    <w:p w:rsidR="009E18F7" w:rsidRPr="00A7293B" w:rsidRDefault="009E18F7" w:rsidP="001A2EA1">
      <w:pPr>
        <w:shd w:val="clear" w:color="auto" w:fill="FFFFFF"/>
        <w:ind w:firstLine="709"/>
        <w:textAlignment w:val="top"/>
        <w:rPr>
          <w:b/>
          <w:sz w:val="28"/>
          <w:szCs w:val="28"/>
        </w:rPr>
      </w:pPr>
    </w:p>
    <w:p w:rsidR="0000339E" w:rsidRDefault="0000339E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F7108">
        <w:rPr>
          <w:rFonts w:ascii="Times New Roman" w:hAnsi="Times New Roman" w:cs="Times New Roman"/>
          <w:sz w:val="28"/>
          <w:szCs w:val="28"/>
        </w:rPr>
        <w:t>а основании статьи 219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Федерального закона от 06.10.2003 № 131-</w:t>
      </w:r>
      <w:r w:rsidRPr="00BA27CB">
        <w:rPr>
          <w:rFonts w:ascii="Times New Roman" w:hAnsi="Times New Roman" w:cs="Times New Roman"/>
          <w:sz w:val="28"/>
          <w:szCs w:val="28"/>
        </w:rPr>
        <w:t xml:space="preserve">ФЗ «Об </w:t>
      </w:r>
      <w:r w:rsidRPr="00BA27CB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1C49E8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58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7406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84CDB">
        <w:rPr>
          <w:rFonts w:ascii="Times New Roman" w:hAnsi="Times New Roman" w:cs="Times New Roman"/>
          <w:sz w:val="28"/>
          <w:szCs w:val="28"/>
        </w:rPr>
        <w:t>Каиров</w:t>
      </w:r>
      <w:r w:rsidRPr="0087406F">
        <w:rPr>
          <w:rFonts w:ascii="Times New Roman" w:hAnsi="Times New Roman" w:cs="Times New Roman"/>
          <w:sz w:val="28"/>
          <w:szCs w:val="28"/>
        </w:rPr>
        <w:t>ский сельсовет Саракташского района Оренбургской области</w:t>
      </w:r>
    </w:p>
    <w:p w:rsidR="0000339E" w:rsidRPr="005F7108" w:rsidRDefault="0000339E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339E" w:rsidRDefault="0000339E" w:rsidP="0000339E">
      <w:pPr>
        <w:pStyle w:val="ConsPlusNormal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 w:rsidRPr="005F26D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5F26D2">
        <w:rPr>
          <w:rFonts w:ascii="Times New Roman" w:hAnsi="Times New Roman" w:cs="Times New Roman"/>
          <w:bCs/>
          <w:sz w:val="28"/>
          <w:szCs w:val="28"/>
        </w:rPr>
        <w:t xml:space="preserve">Порядок учёта бюджетных обязательств получателей средств </w:t>
      </w:r>
      <w:r w:rsidRPr="005F26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D7FBE">
        <w:rPr>
          <w:rFonts w:ascii="Times New Roman" w:hAnsi="Times New Roman" w:cs="Times New Roman"/>
          <w:sz w:val="28"/>
          <w:szCs w:val="28"/>
        </w:rPr>
        <w:t>Каировский</w:t>
      </w:r>
      <w:r w:rsidRPr="005F26D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 согласно приложению.</w:t>
      </w:r>
    </w:p>
    <w:p w:rsidR="0000339E" w:rsidRDefault="0000339E" w:rsidP="0000339E">
      <w:pPr>
        <w:pStyle w:val="ConsPlusNormal"/>
        <w:numPr>
          <w:ilvl w:val="0"/>
          <w:numId w:val="1"/>
        </w:numPr>
        <w:ind w:left="0"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обязанности по формированию и предоставлению сведений о бюджетном обязательстве получателей </w:t>
      </w:r>
      <w:r w:rsidRPr="005F26D2">
        <w:rPr>
          <w:rFonts w:ascii="Times New Roman" w:hAnsi="Times New Roman" w:cs="Times New Roman"/>
          <w:bCs/>
          <w:sz w:val="28"/>
          <w:szCs w:val="28"/>
        </w:rPr>
        <w:t xml:space="preserve">средств </w:t>
      </w:r>
      <w:r w:rsidRPr="005F26D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DD7FBE">
        <w:rPr>
          <w:rFonts w:ascii="Times New Roman" w:hAnsi="Times New Roman" w:cs="Times New Roman"/>
          <w:sz w:val="28"/>
          <w:szCs w:val="28"/>
        </w:rPr>
        <w:t>Каировский</w:t>
      </w:r>
      <w:r w:rsidRPr="005F26D2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</w:t>
      </w:r>
      <w:r>
        <w:rPr>
          <w:rFonts w:ascii="Times New Roman" w:hAnsi="Times New Roman" w:cs="Times New Roman"/>
          <w:sz w:val="28"/>
          <w:szCs w:val="28"/>
        </w:rPr>
        <w:t xml:space="preserve"> на специалиста 1 категории, бухгалтера администрации сельсовета </w:t>
      </w:r>
      <w:r w:rsidR="00DD7FBE">
        <w:rPr>
          <w:rFonts w:ascii="Times New Roman" w:hAnsi="Times New Roman" w:cs="Times New Roman"/>
          <w:sz w:val="28"/>
          <w:szCs w:val="28"/>
        </w:rPr>
        <w:t>Сметанину О.М.</w:t>
      </w:r>
    </w:p>
    <w:p w:rsidR="0000339E" w:rsidRPr="00CE368A" w:rsidRDefault="0000339E" w:rsidP="0000339E">
      <w:pPr>
        <w:pStyle w:val="a6"/>
        <w:spacing w:after="0" w:line="240" w:lineRule="auto"/>
        <w:ind w:left="0" w:firstLine="550"/>
        <w:jc w:val="both"/>
        <w:rPr>
          <w:rFonts w:ascii="Times New Roman" w:hAnsi="Times New Roman"/>
          <w:bCs/>
          <w:sz w:val="28"/>
          <w:szCs w:val="28"/>
        </w:rPr>
      </w:pPr>
      <w:r w:rsidRPr="00CE368A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со дня подписания, распространяется на правоотношения, возникшие с 1 января 2017 года, и </w:t>
      </w:r>
      <w:r w:rsidRPr="00CE368A">
        <w:rPr>
          <w:rFonts w:ascii="Times New Roman" w:hAnsi="Times New Roman"/>
          <w:bCs/>
          <w:sz w:val="28"/>
          <w:szCs w:val="28"/>
        </w:rPr>
        <w:t xml:space="preserve">подлежит опубликованию на официальном сайте администрации </w:t>
      </w:r>
      <w:r w:rsidR="00DD7FBE">
        <w:rPr>
          <w:rFonts w:ascii="Times New Roman" w:hAnsi="Times New Roman"/>
          <w:bCs/>
          <w:sz w:val="28"/>
          <w:szCs w:val="28"/>
        </w:rPr>
        <w:t>Каировский</w:t>
      </w:r>
      <w:r w:rsidRPr="00CE368A">
        <w:rPr>
          <w:rFonts w:ascii="Times New Roman" w:hAnsi="Times New Roman"/>
          <w:bCs/>
          <w:sz w:val="28"/>
          <w:szCs w:val="28"/>
        </w:rPr>
        <w:t xml:space="preserve"> сельсовета.</w:t>
      </w:r>
    </w:p>
    <w:p w:rsidR="0000339E" w:rsidRPr="007F271C" w:rsidRDefault="0000339E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CE368A">
        <w:rPr>
          <w:rFonts w:ascii="Times New Roman" w:hAnsi="Times New Roman" w:cs="Times New Roman"/>
          <w:sz w:val="28"/>
          <w:szCs w:val="28"/>
        </w:rPr>
        <w:t xml:space="preserve">4. </w:t>
      </w:r>
      <w:r w:rsidRPr="00CE368A">
        <w:rPr>
          <w:rFonts w:ascii="Times New Roman" w:hAnsi="Times New Roman" w:cs="Times New Roman"/>
          <w:sz w:val="28"/>
        </w:rPr>
        <w:t>Контроль за исполнением настоящего постановления</w:t>
      </w:r>
      <w:r w:rsidRPr="007F271C">
        <w:rPr>
          <w:rFonts w:ascii="Times New Roman" w:hAnsi="Times New Roman" w:cs="Times New Roman"/>
          <w:sz w:val="28"/>
        </w:rPr>
        <w:t xml:space="preserve"> оставляю за собой.</w:t>
      </w:r>
    </w:p>
    <w:p w:rsidR="0000339E" w:rsidRDefault="0000339E" w:rsidP="000033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Pr="001A2EA1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  <w:r w:rsidRPr="001A2EA1">
        <w:rPr>
          <w:sz w:val="28"/>
          <w:szCs w:val="28"/>
        </w:rPr>
        <w:t xml:space="preserve"> Глава сельсовета                                                                  О.М. Кажаев</w:t>
      </w:r>
    </w:p>
    <w:p w:rsidR="00A7293B" w:rsidRPr="00A7293B" w:rsidRDefault="00A7293B" w:rsidP="001A2EA1">
      <w:pPr>
        <w:shd w:val="clear" w:color="auto" w:fill="FFFFFF"/>
        <w:ind w:firstLine="709"/>
        <w:textAlignment w:val="top"/>
        <w:rPr>
          <w:sz w:val="28"/>
          <w:szCs w:val="28"/>
        </w:rPr>
      </w:pPr>
    </w:p>
    <w:p w:rsidR="00A7293B" w:rsidRDefault="00A7293B" w:rsidP="001A2EA1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A7293B">
        <w:rPr>
          <w:sz w:val="28"/>
          <w:szCs w:val="28"/>
        </w:rPr>
        <w:t xml:space="preserve">Разослано: </w:t>
      </w:r>
      <w:r w:rsidR="00DD7FBE" w:rsidRPr="00CE368A">
        <w:rPr>
          <w:sz w:val="28"/>
          <w:szCs w:val="28"/>
        </w:rPr>
        <w:t>прокурору района, администрации района, бухгалтерии,</w:t>
      </w:r>
      <w:r w:rsidR="00DD7FBE">
        <w:rPr>
          <w:sz w:val="28"/>
          <w:szCs w:val="28"/>
        </w:rPr>
        <w:t xml:space="preserve"> </w:t>
      </w:r>
      <w:r w:rsidR="00DD7FBE" w:rsidRPr="00CE368A">
        <w:rPr>
          <w:sz w:val="28"/>
          <w:szCs w:val="28"/>
        </w:rPr>
        <w:t>Отделению по Саракташскому району Управления Федерального казначейства по Оренбургской области</w:t>
      </w:r>
    </w:p>
    <w:p w:rsidR="00213FFC" w:rsidRDefault="00213FFC" w:rsidP="00213FFC">
      <w:pPr>
        <w:pStyle w:val="Default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13FFC" w:rsidRDefault="00213FFC" w:rsidP="00DD7FBE">
      <w:pPr>
        <w:ind w:left="5103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13FFC" w:rsidRDefault="00213FFC" w:rsidP="00DD7FB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DD7FBE">
        <w:rPr>
          <w:sz w:val="28"/>
          <w:szCs w:val="28"/>
        </w:rPr>
        <w:t>постановлению администрации</w:t>
      </w:r>
    </w:p>
    <w:p w:rsidR="00213FFC" w:rsidRDefault="00DD7FBE" w:rsidP="00DD7FB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Каировского </w:t>
      </w:r>
      <w:r w:rsidR="00213FFC">
        <w:rPr>
          <w:sz w:val="28"/>
          <w:szCs w:val="28"/>
        </w:rPr>
        <w:t>сельсовета</w:t>
      </w:r>
    </w:p>
    <w:p w:rsidR="00213FFC" w:rsidRDefault="00213FFC" w:rsidP="00DD7FBE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D7FBE">
        <w:rPr>
          <w:sz w:val="28"/>
          <w:szCs w:val="28"/>
        </w:rPr>
        <w:t>03.02.2017. № 12-п</w:t>
      </w:r>
    </w:p>
    <w:p w:rsidR="00213FFC" w:rsidRDefault="00213FFC" w:rsidP="00213FFC">
      <w:pPr>
        <w:pStyle w:val="Default"/>
        <w:jc w:val="center"/>
        <w:rPr>
          <w:b/>
          <w:bCs/>
          <w:sz w:val="28"/>
          <w:szCs w:val="28"/>
        </w:rPr>
      </w:pPr>
    </w:p>
    <w:p w:rsidR="00213FFC" w:rsidRDefault="00213FFC" w:rsidP="00213FFC">
      <w:pPr>
        <w:pStyle w:val="Default"/>
        <w:jc w:val="center"/>
        <w:rPr>
          <w:b/>
          <w:bCs/>
          <w:sz w:val="28"/>
          <w:szCs w:val="28"/>
        </w:rPr>
      </w:pPr>
    </w:p>
    <w:p w:rsidR="00213FFC" w:rsidRDefault="00213FFC" w:rsidP="0021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213FFC" w:rsidRDefault="00213FFC" w:rsidP="00213FF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учета бюджетных обязательств получателей средств </w:t>
      </w:r>
    </w:p>
    <w:p w:rsidR="00213FFC" w:rsidRPr="000861FE" w:rsidRDefault="00213FFC" w:rsidP="00213FFC">
      <w:pPr>
        <w:jc w:val="center"/>
        <w:rPr>
          <w:b/>
          <w:sz w:val="28"/>
          <w:szCs w:val="28"/>
        </w:rPr>
      </w:pPr>
      <w:r w:rsidRPr="000861FE">
        <w:rPr>
          <w:b/>
          <w:sz w:val="28"/>
          <w:szCs w:val="28"/>
        </w:rPr>
        <w:t>бюджета муниципального образования</w:t>
      </w:r>
    </w:p>
    <w:p w:rsidR="00213FFC" w:rsidRDefault="00DD7FBE" w:rsidP="00213F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Каировский</w:t>
      </w:r>
      <w:r w:rsidR="00213FFC" w:rsidRPr="000861FE">
        <w:rPr>
          <w:b/>
          <w:sz w:val="28"/>
          <w:szCs w:val="28"/>
        </w:rPr>
        <w:t xml:space="preserve"> сельсовет Саракташского района Оренбургской области</w:t>
      </w:r>
    </w:p>
    <w:p w:rsidR="00213FFC" w:rsidRDefault="00213FFC" w:rsidP="00DD7FBE">
      <w:pPr>
        <w:pStyle w:val="Default"/>
        <w:ind w:firstLine="851"/>
        <w:jc w:val="both"/>
        <w:rPr>
          <w:bCs/>
          <w:sz w:val="28"/>
          <w:szCs w:val="28"/>
        </w:rPr>
      </w:pPr>
    </w:p>
    <w:p w:rsidR="00D84CDB" w:rsidRPr="00E47AE1" w:rsidRDefault="00D84CDB" w:rsidP="00D84CDB">
      <w:pPr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 xml:space="preserve">Настоящий Порядок учета бюджетных обязательств получателей средств бюджета муниципального образования </w:t>
      </w:r>
      <w:r>
        <w:rPr>
          <w:sz w:val="28"/>
          <w:szCs w:val="28"/>
        </w:rPr>
        <w:t>Каировский</w:t>
      </w:r>
      <w:r w:rsidRPr="00E47AE1">
        <w:rPr>
          <w:sz w:val="28"/>
          <w:szCs w:val="28"/>
        </w:rPr>
        <w:t xml:space="preserve"> сельсовет Саракташского района Оренбургской области разработан на основании статьи 219 Бюджетного кодекса Российской Федерации и устанавливает порядок учета отделом №</w:t>
      </w:r>
      <w:r>
        <w:rPr>
          <w:sz w:val="28"/>
          <w:szCs w:val="28"/>
        </w:rPr>
        <w:t xml:space="preserve"> </w:t>
      </w:r>
      <w:r w:rsidRPr="00E47AE1">
        <w:rPr>
          <w:sz w:val="28"/>
          <w:szCs w:val="28"/>
        </w:rPr>
        <w:t xml:space="preserve">31 Управления бюджетных обязательств получателей средств бюджета муниципального образования </w:t>
      </w:r>
      <w:r>
        <w:rPr>
          <w:sz w:val="28"/>
          <w:szCs w:val="28"/>
        </w:rPr>
        <w:t>Каировский</w:t>
      </w:r>
      <w:r w:rsidRPr="00E47AE1">
        <w:rPr>
          <w:sz w:val="28"/>
          <w:szCs w:val="28"/>
        </w:rPr>
        <w:t xml:space="preserve"> сельсовет Саракташского района Оренбургской области (далее Администрация).</w:t>
      </w:r>
    </w:p>
    <w:p w:rsidR="00D84CDB" w:rsidRPr="00E47AE1" w:rsidRDefault="00D84CDB" w:rsidP="00D84CD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Учет бюджетных обязательств осуществляется на основании информации и сведений о бюджетном обязательстве, сформированных и представленных получателями средств муниципального бюджета.</w:t>
      </w:r>
    </w:p>
    <w:p w:rsidR="00D84CDB" w:rsidRPr="00E47AE1" w:rsidRDefault="00D84CDB" w:rsidP="00D84CDB">
      <w:pPr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Сведения о бюджетном обязательстве формируются в форме электронного документа в ППО СУФД (после доработки программного продукта в ГИИС «Электронный бюджет») и подписываются электронной подписью уполномоченных лиц.</w:t>
      </w:r>
    </w:p>
    <w:p w:rsidR="00D84CDB" w:rsidRPr="00E47AE1" w:rsidRDefault="00D84CDB" w:rsidP="00D84CDB">
      <w:pPr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При отсутствии электронного документооборота с применением электронной цифровой подписи Сведения об обязательстве представля</w:t>
      </w:r>
      <w:r>
        <w:rPr>
          <w:sz w:val="28"/>
          <w:szCs w:val="28"/>
        </w:rPr>
        <w:t>ю</w:t>
      </w:r>
      <w:r w:rsidRPr="00E47AE1">
        <w:rPr>
          <w:sz w:val="28"/>
          <w:szCs w:val="28"/>
        </w:rPr>
        <w:t>тся на бумажном носителе с одновременным представлением на машинном носителе (далее – на бумажном носителе). Заявка подписывается руководителем и главным бухгалтером (иными уполномоченными руководителем лицами) получателя средств местного бюджета.</w:t>
      </w:r>
    </w:p>
    <w:p w:rsidR="00D84CDB" w:rsidRPr="00E47AE1" w:rsidRDefault="00D84CDB" w:rsidP="00D84CDB">
      <w:pPr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Постановка на учет бюджетного обязательства и внесение изменений в поставленное на учет бюджетного обязательство осуществляется по Сведениям о бюджетном обязательстве, возникшим из муниципального контракта на поставку товаров, выполнение работ, оказание услуг (в том числе приобретение недвижимого имущества) для муниципальных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муниципальный контракт, реестр контрактов).</w:t>
      </w:r>
    </w:p>
    <w:p w:rsidR="00D84CDB" w:rsidRPr="00E47AE1" w:rsidRDefault="00D84CDB" w:rsidP="00D84CDB">
      <w:pPr>
        <w:ind w:firstLine="708"/>
        <w:jc w:val="both"/>
        <w:rPr>
          <w:sz w:val="28"/>
          <w:szCs w:val="28"/>
        </w:rPr>
      </w:pPr>
      <w:r w:rsidRPr="00E47AE1">
        <w:rPr>
          <w:rFonts w:eastAsia="Calibri"/>
          <w:sz w:val="28"/>
          <w:szCs w:val="28"/>
          <w:lang w:eastAsia="en-US"/>
        </w:rPr>
        <w:t xml:space="preserve">Бюджетные обязательства, возникающие у получателя средств бюджета в соответствии с законом, иным нормативным правовым актом (в том числе по публичным нормативным обязательствам), за исключением нормативного правового акта о предоставлении субсидии юридическому лицу, нормативного правового акта о предоставлении межбюджетного </w:t>
      </w:r>
      <w:r w:rsidRPr="00E47AE1">
        <w:rPr>
          <w:rFonts w:eastAsia="Calibri"/>
          <w:sz w:val="28"/>
          <w:szCs w:val="28"/>
          <w:lang w:eastAsia="en-US"/>
        </w:rPr>
        <w:lastRenderedPageBreak/>
        <w:t xml:space="preserve">трансферта,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 средств бюджета с физическим лицом, не являющимся индивидуальным предпринимателем, </w:t>
      </w:r>
      <w:r w:rsidRPr="00E47AE1">
        <w:rPr>
          <w:sz w:val="28"/>
          <w:szCs w:val="28"/>
        </w:rPr>
        <w:t>формируются автоматически в ППО АСФК</w:t>
      </w:r>
      <w:r w:rsidRPr="00E47AE1">
        <w:rPr>
          <w:rFonts w:eastAsia="Calibri"/>
          <w:sz w:val="28"/>
          <w:szCs w:val="28"/>
          <w:lang w:eastAsia="en-US"/>
        </w:rPr>
        <w:t xml:space="preserve"> и принимаются к учету на основании принятых к исполнению </w:t>
      </w:r>
      <w:r w:rsidRPr="00E47AE1">
        <w:rPr>
          <w:sz w:val="28"/>
          <w:szCs w:val="28"/>
        </w:rPr>
        <w:t>специалистом отдела №</w:t>
      </w:r>
      <w:r>
        <w:rPr>
          <w:sz w:val="28"/>
          <w:szCs w:val="28"/>
        </w:rPr>
        <w:t xml:space="preserve"> </w:t>
      </w:r>
      <w:r w:rsidRPr="00E47AE1">
        <w:rPr>
          <w:sz w:val="28"/>
          <w:szCs w:val="28"/>
        </w:rPr>
        <w:t>31 Управления</w:t>
      </w:r>
      <w:r w:rsidRPr="00E47AE1">
        <w:rPr>
          <w:rFonts w:eastAsia="Calibri"/>
          <w:sz w:val="28"/>
          <w:szCs w:val="28"/>
          <w:lang w:eastAsia="en-US"/>
        </w:rPr>
        <w:t xml:space="preserve"> документов для оплаты денежных обязательств, представленных получателями средств бюджета в соответствии с Порядком санкционирования и в срок, установленный для проверки указанных документов.</w:t>
      </w:r>
      <w:r w:rsidRPr="00E47AE1">
        <w:rPr>
          <w:sz w:val="28"/>
          <w:szCs w:val="28"/>
        </w:rPr>
        <w:t xml:space="preserve"> </w:t>
      </w:r>
    </w:p>
    <w:p w:rsidR="00D84CDB" w:rsidRPr="00E47AE1" w:rsidRDefault="00D84CDB" w:rsidP="00D84CDB">
      <w:pPr>
        <w:ind w:firstLine="851"/>
        <w:jc w:val="both"/>
        <w:rPr>
          <w:sz w:val="28"/>
          <w:szCs w:val="28"/>
        </w:rPr>
      </w:pPr>
      <w:r w:rsidRPr="00E47AE1">
        <w:rPr>
          <w:sz w:val="28"/>
          <w:szCs w:val="28"/>
        </w:rPr>
        <w:t xml:space="preserve">При формировании Сведений о бюджетном обязательстве применяются справочники, реестры и классификаторы, используемые в информационной системе. </w:t>
      </w:r>
    </w:p>
    <w:p w:rsidR="00D84CDB" w:rsidRPr="00E47AE1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 xml:space="preserve">Сведения об обязательстве и документ – основание, представленные на бумажных носителях, после проверки специалистом отдела № 31 Управления возвращаются получателю средств. </w:t>
      </w:r>
    </w:p>
    <w:p w:rsidR="00D84CDB" w:rsidRPr="00E47AE1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Сведения о бюджетном обязательстве, возникшем на основании муниципального контракта, направляются в отдел № 31  не позднее трех рабочих дней со дня заключения муниципального контракта, договора с приложением копии указанного муниципального контракта, договора, созданной посредством его сканкопии или копии электронного документа муниципального контракта, договора.</w:t>
      </w:r>
    </w:p>
    <w:p w:rsidR="00D84CDB" w:rsidRPr="00E47AE1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Информация, включенная в Сведения о бюджетном обязательстве, возникшем на основании муниципального контракта, должна соответствовать информации, включаемой в реестры контрактов.</w:t>
      </w:r>
    </w:p>
    <w:p w:rsidR="00D84CDB" w:rsidRPr="00E47AE1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Постановка на учет бюджетных обязательств осуществляется отделом № 31 Управления при соответствии информации, указанной в Сведениях о бюджетном обязательстве, возникшем на основании муниципального контракта, условиям соответствующего муниципального контракта и при условии положительного результата проверки информации, подлежащей включению в реестр контрактов.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E47AE1">
        <w:rPr>
          <w:sz w:val="28"/>
          <w:szCs w:val="28"/>
        </w:rPr>
        <w:t>При постановке на учет бюд</w:t>
      </w:r>
      <w:r>
        <w:rPr>
          <w:sz w:val="28"/>
          <w:szCs w:val="28"/>
        </w:rPr>
        <w:t xml:space="preserve">жетного обязательства в отделе № 31 Управления осуществляется его проверка посредством ППО «АСФК» на непревышение суммы бюджетного обязательства по соответствующим кодам действующей классификации сумме неиспользованных доведенных лимитов бюджетных обязательств, отраженных отделом № 31 Управления на лицевом счете получателя средств.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сумма бюджетного обязательства превышает неиспользованный остаток лимита бюджетных обязательств, информация о данном превышении отражается в ППО «АСФК».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документа - основания и Сведений об обязательстве установленным требованиям, бюджетному обязательству в ППО «АСФК» присваивается учетный номер. 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 или его перерегистрации. </w:t>
      </w:r>
    </w:p>
    <w:p w:rsidR="00D84CDB" w:rsidRPr="00942226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 xml:space="preserve">Учетный номер бюджетного обязательства отдел № 31 Управления учитывает на лицевом счете получателя средств и отражает в Выписке из </w:t>
      </w:r>
      <w:r w:rsidRPr="00942226">
        <w:rPr>
          <w:sz w:val="28"/>
          <w:szCs w:val="28"/>
        </w:rPr>
        <w:lastRenderedPageBreak/>
        <w:t xml:space="preserve">лицевого счета получателя средств, предоставляемой в установленном порядке получателю средств. </w:t>
      </w:r>
    </w:p>
    <w:p w:rsidR="00D84CDB" w:rsidRPr="00942226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 xml:space="preserve">Одно бюджетное обязательство, поставленное на учет, может содержать несколько позиций с разными кодами действующей классификации. </w:t>
      </w:r>
    </w:p>
    <w:p w:rsidR="00D84CDB" w:rsidRPr="00942226" w:rsidRDefault="00D84CDB" w:rsidP="00D84CDB">
      <w:pPr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>Бюджетные обязательства, поставленные на учет в отделе № 31 Управления на определенную дату, подлежащие исполнению в текущем финансовом году, отражаются в Журнале действующих в текущем финансовом году бюджетных обязательств.</w:t>
      </w:r>
    </w:p>
    <w:p w:rsidR="00D84CDB" w:rsidRPr="00942226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>Внесение изменений в бюджетное обязательство осуществляется на основании Заявки на внесение изменений в бюджетное обязательство оформленной получателем средств (далее – Заявка на внесение изменений в обязательство) оформленные в порядке, установленном в соответствии с бюджетным законодательством Российской Федерации.</w:t>
      </w:r>
    </w:p>
    <w:p w:rsidR="00D84CDB" w:rsidRPr="00942226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 xml:space="preserve">Заявка на внесение изменений в обязательство в электронном виде представляется в отдел № 31 Управления с приложением электронного документа, предусматривающего внесение изменений в документ – основание (далее - Изменения в документ - основание). </w:t>
      </w:r>
    </w:p>
    <w:p w:rsidR="00D84CDB" w:rsidRPr="00942226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обязательство и Изменений в документ – основание. Дополнительно проверяется соответствие учетного номера бюджетного обязательства, указанного в Заявке на внесение изменений в обязательство, номеру бюджетного обязательства, отраженному на лицевом счете получателя средств.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 w:rsidRPr="00942226">
        <w:rPr>
          <w:sz w:val="28"/>
          <w:szCs w:val="28"/>
        </w:rPr>
        <w:t>При внесении</w:t>
      </w:r>
      <w:r>
        <w:rPr>
          <w:sz w:val="28"/>
          <w:szCs w:val="28"/>
        </w:rPr>
        <w:t xml:space="preserve"> изменений в бюджетное обязательство специалист отдела № 31 Управления посредством ППО «АСФК» осуществляет проверку на непревышение суммы бюджетного обязательства по соответствующим кодам действующей классификации суммам неиспользованных лимитов бюджетных обязательств.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измененное бюджетное обязательство получателя средств превышает неисполненные лимиты бюджетных обязательств, специалист отдела № 31 Управления размещает информацию о превышении лимита бюджетных обязательств в ППО «АСФК» (в электронном виде в форме протокола).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положительном результате проверки Заявки на внесение изменений в обязательство и Изменений в документ – основание специалистом отдела № 31 Управления вносит изменения в учтенное бюджетное обязательство с отражением в Журнале действующих обязательств.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аннулирования неисполненной части бюджетного обязательства, поставленного на учет в отделе № 31 Управления, в связи с исполнением (расторжением) документа - основания получатель средств представляет в Управление Заявку на внесение изменений в обязательство.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Заявки на внесение изменений в бюджетное обязательство.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Неисполненная часть бюджетного обязательства аннулируется без проведения проверки.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Неисполненная часть бюджетного обязательства на конец текущего финансового года подлежит перерегистрации и учету в очередном финансовом году. При этом если коды бюджетной классификации расходов местного бюджета, по которым бюджетное обязательство было поставлено на учет в текущем финансовом году, в очередном финансовом году являются недействующими, то перерегистрация бюджетного обязательства осуществляется по действующей классификации.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перерегистрации бюджетного обязательства получатель средств представляет в отдел № 31 Управления в ППО «АСФК» Заявку на перерегистрацию бюджетного обязательства (далее - Заявка на перерегистрацию обязательства), оформленную в порядке, установленном в соответствии с бюджетным законодательством Российской Федерации.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отдела № 31 Управления осуществляет проверку представленной Заявки на перерегистрацию обязательства в установленном порядке. Дополнительно проверяется соответствие учетного номера бюджетного обязательства, указанного в Заявке на перерегистрацию обязательства, номеру, отраженному на лицевом счете получателя бюджетных средств.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Заявка на перерегистрацию обязательства не соответствует требованиям настоящего Порядка, отдел № 31 Управления не позднее двух рабочих дней после ее поступления размещает информацию о причине отказа в ППО «АСФК».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положительном результате проверки специалистом отдела № 31 Управления Заявки на перерегистрацию обязательства осуществляется перерегистрация бюджетного обязательства.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запросу получателя средств отдел № 31 Управления предоставляет Справку об исполнении принятых на учет бюджетных обязательств.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исполнении принятых на учет бюджетных обязательств формируется по состоянию на дату, указанную в запросе получателя средств, нарастающим итогом с 1 января текущего финансового года.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окончании финансового года отдел № 31 Управления  формирует Сведения о принятых на учет переходящих с прошлого года бюджетных обязательствах. </w:t>
      </w:r>
    </w:p>
    <w:p w:rsidR="00D84CDB" w:rsidRDefault="00D84CDB" w:rsidP="00D84CD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запросу получателя средств в начале текущего финансового года отдел № 31 Управления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 и не позднее трех рабочих дней со дня поступления запроса направляет ее данному получателю средств. </w:t>
      </w:r>
    </w:p>
    <w:p w:rsidR="00DD7FBE" w:rsidRPr="00A6326C" w:rsidRDefault="00D84CDB" w:rsidP="00A6326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муниципальных контрактов, поставленных на учет в отделе № 31 Управления  на основании Сведений об обязательствах и подлежавших в соответствии с условиями этих муниципальных контрактов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контрактов.</w:t>
      </w:r>
    </w:p>
    <w:sectPr w:rsidR="00DD7FBE" w:rsidRPr="00A6326C" w:rsidSect="00A6326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A95"/>
    <w:multiLevelType w:val="hybridMultilevel"/>
    <w:tmpl w:val="21146F5A"/>
    <w:lvl w:ilvl="0" w:tplc="EA347FAA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869"/>
    <w:rsid w:val="0000339E"/>
    <w:rsid w:val="000D2125"/>
    <w:rsid w:val="000E5B11"/>
    <w:rsid w:val="001726C8"/>
    <w:rsid w:val="001A2EA1"/>
    <w:rsid w:val="001A4A54"/>
    <w:rsid w:val="001D2C89"/>
    <w:rsid w:val="00213FFC"/>
    <w:rsid w:val="002E33D6"/>
    <w:rsid w:val="003A3B52"/>
    <w:rsid w:val="00431869"/>
    <w:rsid w:val="004D02A4"/>
    <w:rsid w:val="005E42EB"/>
    <w:rsid w:val="005E6BFC"/>
    <w:rsid w:val="007406E3"/>
    <w:rsid w:val="00743617"/>
    <w:rsid w:val="00757803"/>
    <w:rsid w:val="007C7B89"/>
    <w:rsid w:val="0081450B"/>
    <w:rsid w:val="00887BF8"/>
    <w:rsid w:val="00895695"/>
    <w:rsid w:val="00935ECB"/>
    <w:rsid w:val="0098587A"/>
    <w:rsid w:val="009E18F7"/>
    <w:rsid w:val="009E4F64"/>
    <w:rsid w:val="00A26D4D"/>
    <w:rsid w:val="00A32D42"/>
    <w:rsid w:val="00A6326C"/>
    <w:rsid w:val="00A7293B"/>
    <w:rsid w:val="00AF1D39"/>
    <w:rsid w:val="00C45215"/>
    <w:rsid w:val="00C7076F"/>
    <w:rsid w:val="00CD2C73"/>
    <w:rsid w:val="00CD6773"/>
    <w:rsid w:val="00D227FA"/>
    <w:rsid w:val="00D84CDB"/>
    <w:rsid w:val="00DD15BB"/>
    <w:rsid w:val="00DD7FBE"/>
    <w:rsid w:val="00DE13E9"/>
    <w:rsid w:val="00F526AF"/>
    <w:rsid w:val="00FB407E"/>
    <w:rsid w:val="00FC1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2FDF4-2DF6-46F7-9E8B-E8C10323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msgacifoh-s">
    <w:name w:val="msg_ac_i foh-s"/>
    <w:basedOn w:val="a0"/>
    <w:rsid w:val="00431869"/>
  </w:style>
  <w:style w:type="character" w:customStyle="1" w:styleId="ticotico12">
    <w:name w:val="tico tico__12"/>
    <w:basedOn w:val="a0"/>
    <w:rsid w:val="00431869"/>
  </w:style>
  <w:style w:type="character" w:customStyle="1" w:styleId="s2">
    <w:name w:val="s2"/>
    <w:basedOn w:val="a0"/>
    <w:rsid w:val="002E33D6"/>
  </w:style>
  <w:style w:type="character" w:styleId="a3">
    <w:name w:val="Hyperlink"/>
    <w:basedOn w:val="a0"/>
    <w:rsid w:val="00A7293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E13E9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E13E9"/>
    <w:rPr>
      <w:b/>
      <w:bCs/>
    </w:rPr>
  </w:style>
  <w:style w:type="paragraph" w:customStyle="1" w:styleId="style3">
    <w:name w:val="style3"/>
    <w:basedOn w:val="a"/>
    <w:rsid w:val="00DE13E9"/>
    <w:pPr>
      <w:spacing w:before="100" w:beforeAutospacing="1" w:after="100" w:afterAutospacing="1"/>
    </w:pPr>
  </w:style>
  <w:style w:type="paragraph" w:customStyle="1" w:styleId="Default">
    <w:name w:val="Default"/>
    <w:rsid w:val="00213FF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00339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00339E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9280">
          <w:marLeft w:val="0"/>
          <w:marRight w:val="0"/>
          <w:marTop w:val="8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4144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6045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1495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6845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93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181592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60">
              <w:marLeft w:val="40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976299">
                  <w:marLeft w:val="0"/>
                  <w:marRight w:val="0"/>
                  <w:marTop w:val="0"/>
                  <w:marBottom w:val="0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88848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16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7118053">
                  <w:marLeft w:val="81"/>
                  <w:marRight w:val="0"/>
                  <w:marTop w:val="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Бюро</Company>
  <LinksUpToDate>false</LinksUpToDate>
  <CharactersWithSpaces>12595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Расчетный</dc:creator>
  <cp:keywords/>
  <cp:lastModifiedBy>Надежда</cp:lastModifiedBy>
  <cp:revision>2</cp:revision>
  <cp:lastPrinted>2017-02-02T11:40:00Z</cp:lastPrinted>
  <dcterms:created xsi:type="dcterms:W3CDTF">2017-02-16T03:05:00Z</dcterms:created>
  <dcterms:modified xsi:type="dcterms:W3CDTF">2017-02-16T03:05:00Z</dcterms:modified>
</cp:coreProperties>
</file>