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8C" w:rsidRDefault="00084C8C" w:rsidP="00084C8C">
      <w:pPr>
        <w:ind w:firstLine="0"/>
        <w:jc w:val="right"/>
        <w:rPr>
          <w:b/>
          <w:bCs/>
          <w:caps/>
          <w:color w:val="C0504D"/>
          <w:sz w:val="28"/>
          <w:szCs w:val="28"/>
        </w:rPr>
      </w:pPr>
      <w:bookmarkStart w:id="0" w:name="_GoBack"/>
      <w:bookmarkEnd w:id="0"/>
    </w:p>
    <w:p w:rsidR="00AB0D4E" w:rsidRPr="00C25F5F" w:rsidRDefault="00AB0D4E" w:rsidP="00605E82">
      <w:pPr>
        <w:ind w:left="5664" w:firstLine="0"/>
        <w:jc w:val="left"/>
      </w:pPr>
      <w:r w:rsidRPr="00C25F5F">
        <w:t>Приложение к Решению</w:t>
      </w:r>
    </w:p>
    <w:p w:rsidR="00AB0D4E" w:rsidRPr="0029300A" w:rsidRDefault="00AB0D4E" w:rsidP="00605E82">
      <w:pPr>
        <w:ind w:left="5664" w:firstLine="0"/>
        <w:jc w:val="left"/>
      </w:pPr>
      <w:r w:rsidRPr="0029300A">
        <w:t xml:space="preserve">Совета депутатов МО </w:t>
      </w:r>
      <w:r>
        <w:t>Каировский</w:t>
      </w:r>
      <w:r w:rsidRPr="0029300A">
        <w:t xml:space="preserve"> сельсовет </w:t>
      </w:r>
      <w:r>
        <w:t>Саракташского</w:t>
      </w:r>
      <w:r w:rsidRPr="0029300A">
        <w:t xml:space="preserve"> района</w:t>
      </w:r>
    </w:p>
    <w:p w:rsidR="00AB0D4E" w:rsidRPr="00C25F5F" w:rsidRDefault="00AB0D4E" w:rsidP="00605E82">
      <w:pPr>
        <w:ind w:left="5664" w:firstLine="0"/>
        <w:jc w:val="left"/>
      </w:pPr>
      <w:r w:rsidRPr="0029300A">
        <w:t xml:space="preserve">от </w:t>
      </w:r>
      <w:r w:rsidR="00605E82">
        <w:t>27.06.2014г.  № 436</w:t>
      </w:r>
    </w:p>
    <w:p w:rsidR="00084C8C" w:rsidRPr="00447BFD" w:rsidRDefault="00084C8C" w:rsidP="00084C8C">
      <w:pPr>
        <w:ind w:left="6372" w:firstLine="708"/>
        <w:jc w:val="center"/>
        <w:rPr>
          <w:b/>
          <w:bCs/>
          <w:caps/>
          <w:color w:val="C0504D"/>
          <w:sz w:val="28"/>
          <w:szCs w:val="28"/>
        </w:rPr>
      </w:pPr>
      <w:r>
        <w:rPr>
          <w:b/>
          <w:bCs/>
          <w:caps/>
          <w:color w:val="C0504D"/>
          <w:sz w:val="28"/>
          <w:szCs w:val="28"/>
        </w:rPr>
        <w:t xml:space="preserve">  </w:t>
      </w:r>
    </w:p>
    <w:p w:rsidR="00AF69AF" w:rsidRPr="00447BFD" w:rsidRDefault="00AF69AF"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084C8C" w:rsidRPr="00447BFD" w:rsidRDefault="00084C8C" w:rsidP="00FE33A4">
      <w:pPr>
        <w:ind w:firstLine="0"/>
        <w:jc w:val="center"/>
        <w:rPr>
          <w:b/>
          <w:bCs/>
          <w:caps/>
          <w:color w:val="C0504D"/>
          <w:sz w:val="28"/>
          <w:szCs w:val="28"/>
        </w:rPr>
      </w:pPr>
    </w:p>
    <w:p w:rsidR="00FE33A4" w:rsidRPr="00447BFD" w:rsidRDefault="00FE33A4" w:rsidP="00AB0D4E">
      <w:pPr>
        <w:ind w:firstLine="0"/>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323E25" w:rsidP="00FE33A4">
      <w:pPr>
        <w:ind w:firstLine="0"/>
        <w:jc w:val="center"/>
        <w:rPr>
          <w:b/>
          <w:bCs/>
          <w:caps/>
          <w:color w:val="943634"/>
          <w:sz w:val="28"/>
          <w:szCs w:val="28"/>
        </w:rPr>
      </w:pPr>
      <w:r>
        <w:rPr>
          <w:b/>
          <w:bCs/>
          <w:caps/>
          <w:color w:val="943634"/>
          <w:sz w:val="28"/>
          <w:szCs w:val="28"/>
        </w:rPr>
        <w:t>Каировский</w:t>
      </w:r>
      <w:r w:rsidR="005A0E2B">
        <w:rPr>
          <w:b/>
          <w:bCs/>
          <w:caps/>
          <w:color w:val="943634"/>
          <w:sz w:val="28"/>
          <w:szCs w:val="28"/>
        </w:rPr>
        <w:t xml:space="preserve"> 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r w:rsidR="00084C8C">
        <w:rPr>
          <w:b/>
          <w:bCs/>
          <w:caps/>
          <w:color w:val="943634"/>
          <w:sz w:val="28"/>
          <w:szCs w:val="28"/>
        </w:rPr>
        <w:t xml:space="preserve"> </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00560B2E">
        <w:rPr>
          <w:color w:val="000000"/>
          <w:sz w:val="28"/>
        </w:rPr>
        <w:t>№18  от 07.10.</w:t>
      </w:r>
      <w:r w:rsidR="00C9158C" w:rsidRPr="00C9158C">
        <w:rPr>
          <w:color w:val="000000"/>
          <w:sz w:val="28"/>
        </w:rPr>
        <w:t>2013г.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«Орскгеокад»</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00C9158C" w:rsidRPr="00C9158C">
        <w:rPr>
          <w:color w:val="000000"/>
          <w:sz w:val="28"/>
        </w:rPr>
        <w:t>ОГК-276-ТО-ГП-ПЗиЗ-2013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C9158C" w:rsidRDefault="00FE3D76" w:rsidP="00C9158C">
      <w:pPr>
        <w:autoSpaceDE w:val="0"/>
        <w:autoSpaceDN w:val="0"/>
        <w:adjustRightInd w:val="0"/>
        <w:jc w:val="center"/>
        <w:rPr>
          <w:sz w:val="28"/>
          <w:szCs w:val="28"/>
        </w:rPr>
      </w:pPr>
      <w:r w:rsidRPr="00367E11">
        <w:rPr>
          <w:sz w:val="28"/>
          <w:szCs w:val="28"/>
        </w:rPr>
        <w:t>Орск</w:t>
      </w:r>
      <w:r w:rsidR="00C9158C">
        <w:rPr>
          <w:sz w:val="28"/>
          <w:szCs w:val="28"/>
        </w:rPr>
        <w:t xml:space="preserve"> ● 201</w:t>
      </w:r>
      <w:r w:rsidR="009D09D4">
        <w:rPr>
          <w:sz w:val="28"/>
          <w:szCs w:val="28"/>
        </w:rPr>
        <w:t>4</w:t>
      </w:r>
    </w:p>
    <w:p w:rsidR="00FE3D76" w:rsidRDefault="00FE3D76" w:rsidP="00084C8C">
      <w:pPr>
        <w:autoSpaceDE w:val="0"/>
        <w:autoSpaceDN w:val="0"/>
        <w:adjustRightInd w:val="0"/>
        <w:jc w:val="center"/>
        <w:rPr>
          <w:sz w:val="28"/>
          <w:szCs w:val="28"/>
        </w:rPr>
      </w:pPr>
      <w:r w:rsidRPr="00C961A9">
        <w:rPr>
          <w:sz w:val="28"/>
          <w:szCs w:val="28"/>
        </w:rPr>
        <w:t>ООО «Орскгеокад»</w:t>
      </w:r>
    </w:p>
    <w:p w:rsidR="00FE33A4" w:rsidRPr="00656B3E" w:rsidRDefault="00FE33A4" w:rsidP="0085697B">
      <w:pPr>
        <w:shd w:val="clear" w:color="auto" w:fill="FFFFFF"/>
        <w:spacing w:before="80"/>
        <w:rPr>
          <w:sz w:val="28"/>
          <w:szCs w:val="28"/>
        </w:rPr>
      </w:pPr>
      <w:r w:rsidRPr="00656B3E">
        <w:rPr>
          <w:sz w:val="28"/>
          <w:szCs w:val="28"/>
        </w:rPr>
        <w:lastRenderedPageBreak/>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323E25">
        <w:t>Каировский</w:t>
      </w:r>
      <w:r w:rsidR="002270C6">
        <w:t xml:space="preserve"> </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323E25">
        <w:t>Каировский</w:t>
      </w:r>
      <w:r w:rsidR="002270C6">
        <w:t xml:space="preserve">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323E25">
        <w:t>Каировский</w:t>
      </w:r>
      <w:r w:rsidR="002270C6">
        <w:t xml:space="preserve">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323E25">
        <w:t>Каировский</w:t>
      </w:r>
      <w:r w:rsidR="002270C6">
        <w:t xml:space="preserve"> </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p>
    <w:p w:rsidR="00523B2A" w:rsidRPr="00523B2A" w:rsidRDefault="00523B2A" w:rsidP="00523B2A">
      <w:pPr>
        <w:spacing w:line="276" w:lineRule="auto"/>
        <w:ind w:firstLine="697"/>
        <w:rPr>
          <w:b/>
          <w:bCs/>
          <w:u w:val="single"/>
        </w:rPr>
      </w:pPr>
      <w:r w:rsidRPr="00523B2A">
        <w:rPr>
          <w:b/>
          <w:bCs/>
          <w:u w:val="single"/>
        </w:rPr>
        <w:t>Глава 12</w:t>
      </w:r>
      <w:r w:rsidRPr="00C17B3F">
        <w:rPr>
          <w:b/>
          <w:bCs/>
          <w:u w:val="single"/>
        </w:rPr>
        <w:t xml:space="preserve">. </w:t>
      </w:r>
      <w:r w:rsidR="00C17B3F" w:rsidRPr="00C17B3F">
        <w:rPr>
          <w:b/>
          <w:bCs/>
          <w:u w:val="single"/>
        </w:rPr>
        <w:t>Карта градостроительного зонирования</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523B2A" w:rsidRPr="00523B2A" w:rsidRDefault="00523B2A" w:rsidP="00523B2A">
      <w:pPr>
        <w:spacing w:line="276" w:lineRule="auto"/>
        <w:rPr>
          <w:b/>
        </w:rPr>
      </w:pPr>
      <w:r w:rsidRPr="00523B2A">
        <w:rPr>
          <w:b/>
          <w:i/>
          <w:iCs/>
        </w:rPr>
        <w:lastRenderedPageBreak/>
        <w:t>Статья 4</w:t>
      </w:r>
      <w:r w:rsidR="00B67A67">
        <w:rPr>
          <w:b/>
          <w:i/>
          <w:iCs/>
        </w:rPr>
        <w:t>5</w:t>
      </w:r>
      <w:r w:rsidRPr="00523B2A">
        <w:rPr>
          <w:b/>
          <w:i/>
          <w:iCs/>
        </w:rPr>
        <w:t>.4.</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5</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6</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D71507" w:rsidRDefault="00D71507" w:rsidP="00523B2A">
      <w:pPr>
        <w:shd w:val="clear" w:color="auto" w:fill="FFFFFF"/>
        <w:spacing w:line="276" w:lineRule="auto"/>
      </w:pPr>
    </w:p>
    <w:p w:rsidR="0053077D" w:rsidRDefault="00D71507" w:rsidP="00523B2A">
      <w:pPr>
        <w:shd w:val="clear" w:color="auto" w:fill="FFFFFF"/>
        <w:spacing w:line="276" w:lineRule="auto"/>
        <w:rPr>
          <w:b/>
        </w:rPr>
      </w:pPr>
      <w:r w:rsidRPr="0087675B">
        <w:rPr>
          <w:b/>
          <w:u w:val="single"/>
        </w:rPr>
        <w:t>ЧАСТЬ IV.</w:t>
      </w:r>
      <w:r w:rsidRPr="0087675B">
        <w:rPr>
          <w:b/>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D71507" w:rsidRDefault="00D71507"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C17B3F" w:rsidRDefault="00C17B3F" w:rsidP="00523B2A">
      <w:pPr>
        <w:shd w:val="clear" w:color="auto" w:fill="FFFFFF"/>
        <w:spacing w:line="276" w:lineRule="auto"/>
        <w:rPr>
          <w:b/>
          <w:bCs/>
        </w:rPr>
      </w:pPr>
    </w:p>
    <w:p w:rsidR="00C17B3F" w:rsidRDefault="00C17B3F" w:rsidP="00523B2A">
      <w:pPr>
        <w:shd w:val="clear" w:color="auto" w:fill="FFFFFF"/>
        <w:spacing w:line="276" w:lineRule="auto"/>
        <w:rPr>
          <w:b/>
          <w:bCs/>
        </w:rPr>
      </w:pPr>
    </w:p>
    <w:p w:rsidR="00523B2A" w:rsidRDefault="00523B2A" w:rsidP="00084C8C">
      <w:pPr>
        <w:shd w:val="clear" w:color="auto" w:fill="FFFFFF"/>
        <w:spacing w:line="276" w:lineRule="auto"/>
        <w:ind w:firstLine="0"/>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85697B">
      <w:pPr>
        <w:shd w:val="clear" w:color="auto" w:fill="FFFFFF"/>
        <w:tabs>
          <w:tab w:val="left" w:pos="8334"/>
        </w:tabs>
        <w:spacing w:before="80"/>
        <w:ind w:right="18"/>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323E25">
        <w:rPr>
          <w:sz w:val="28"/>
          <w:szCs w:val="28"/>
        </w:rPr>
        <w:t>Каировский</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C86BEB" w:rsidRDefault="004D070D" w:rsidP="0085697B">
      <w:pPr>
        <w:shd w:val="clear" w:color="auto" w:fill="FFFFFF"/>
        <w:tabs>
          <w:tab w:val="left" w:pos="8334"/>
        </w:tabs>
        <w:spacing w:before="80"/>
        <w:ind w:right="18"/>
        <w:rPr>
          <w:b/>
          <w:bCs/>
          <w:sz w:val="28"/>
          <w:szCs w:val="28"/>
        </w:rPr>
      </w:pPr>
      <w:r w:rsidRPr="001F2BC8">
        <w:rPr>
          <w:color w:val="000000"/>
          <w:sz w:val="28"/>
          <w:szCs w:val="20"/>
        </w:rPr>
        <w:t>Правила землепользования и застройки МО К</w:t>
      </w:r>
      <w:r w:rsidR="00084C8C">
        <w:rPr>
          <w:color w:val="000000"/>
          <w:sz w:val="28"/>
          <w:szCs w:val="20"/>
        </w:rPr>
        <w:t>аиров</w:t>
      </w:r>
      <w:r w:rsidRPr="001F2BC8">
        <w:rPr>
          <w:color w:val="000000"/>
          <w:sz w:val="28"/>
          <w:szCs w:val="20"/>
        </w:rPr>
        <w:t>ский сельсовет Саракташского района Оренбургской области подготовлены ООО «Орскгеокад» в соответствие с муниципальным ко</w:t>
      </w:r>
      <w:r w:rsidRPr="001F2BC8">
        <w:rPr>
          <w:color w:val="000000"/>
          <w:sz w:val="28"/>
          <w:szCs w:val="20"/>
        </w:rPr>
        <w:t>н</w:t>
      </w:r>
      <w:r w:rsidR="00084C8C">
        <w:rPr>
          <w:color w:val="000000"/>
          <w:sz w:val="28"/>
          <w:szCs w:val="20"/>
        </w:rPr>
        <w:t xml:space="preserve">трактом </w:t>
      </w:r>
      <w:r w:rsidR="002853BB">
        <w:rPr>
          <w:color w:val="000000"/>
          <w:sz w:val="28"/>
          <w:szCs w:val="20"/>
        </w:rPr>
        <w:t xml:space="preserve">                          </w:t>
      </w:r>
      <w:r w:rsidR="00084C8C">
        <w:rPr>
          <w:color w:val="000000"/>
          <w:sz w:val="28"/>
          <w:szCs w:val="20"/>
        </w:rPr>
        <w:t xml:space="preserve">№ </w:t>
      </w:r>
      <w:r w:rsidR="00560B2E">
        <w:rPr>
          <w:color w:val="000000"/>
          <w:sz w:val="28"/>
          <w:szCs w:val="20"/>
        </w:rPr>
        <w:t>18 от 07.10</w:t>
      </w:r>
      <w:r w:rsidRPr="001F2BC8">
        <w:rPr>
          <w:color w:val="000000"/>
          <w:sz w:val="28"/>
          <w:szCs w:val="20"/>
        </w:rPr>
        <w:t>.2013г. по заказу Администрации МО Саракташского района Оренбургской о</w:t>
      </w:r>
      <w:r w:rsidRPr="001F2BC8">
        <w:rPr>
          <w:color w:val="000000"/>
          <w:sz w:val="28"/>
          <w:szCs w:val="20"/>
        </w:rPr>
        <w:t>б</w:t>
      </w:r>
      <w:r w:rsidRPr="001F2BC8">
        <w:rPr>
          <w:color w:val="000000"/>
          <w:sz w:val="28"/>
          <w:szCs w:val="20"/>
        </w:rPr>
        <w:t>ласти</w:t>
      </w:r>
    </w:p>
    <w:p w:rsidR="00FE33A4" w:rsidRPr="00F400C2" w:rsidRDefault="00FE33A4" w:rsidP="0085697B">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007A1458">
        <w:rPr>
          <w:sz w:val="28"/>
          <w:szCs w:val="28"/>
        </w:rPr>
        <w:t>.</w:t>
      </w:r>
    </w:p>
    <w:p w:rsidR="004D070D" w:rsidRPr="002E13AF" w:rsidRDefault="004D070D" w:rsidP="004D070D">
      <w:pPr>
        <w:pStyle w:val="afa"/>
      </w:pPr>
      <w:r w:rsidRPr="002E13AF">
        <w:t>Правила землепользования и застройки состоят из отдельных блоков, в которых определены:</w:t>
      </w:r>
    </w:p>
    <w:p w:rsidR="004D070D" w:rsidRDefault="004D070D" w:rsidP="004D070D">
      <w:pPr>
        <w:pStyle w:val="afa"/>
      </w:pPr>
      <w:r>
        <w:t xml:space="preserve">-порядок применения Правил; </w:t>
      </w:r>
    </w:p>
    <w:p w:rsidR="004D070D" w:rsidRPr="00A4533B" w:rsidRDefault="004D070D" w:rsidP="004D070D">
      <w:pPr>
        <w:pStyle w:val="afa"/>
      </w:pPr>
      <w:r>
        <w:t xml:space="preserve">-правовые основы регулирования градостроительной деятельности в МО </w:t>
      </w:r>
      <w:r w:rsidR="00323E25">
        <w:t>Каировский</w:t>
      </w:r>
      <w:r>
        <w:t xml:space="preserve"> сельсовет, в том числе – полномочия </w:t>
      </w:r>
      <w:r w:rsidRPr="007A213C">
        <w:t>администрации</w:t>
      </w:r>
      <w:r>
        <w:t xml:space="preserve"> МО </w:t>
      </w:r>
      <w:r w:rsidR="00323E25">
        <w:t>Каировский</w:t>
      </w:r>
      <w:r>
        <w:t xml:space="preserve"> сельсовет </w:t>
      </w:r>
      <w:r w:rsidRPr="007A213C">
        <w:t>в организации этого процесса и градостроительной подготовке</w:t>
      </w:r>
      <w:r>
        <w:t xml:space="preserve"> терр</w:t>
      </w:r>
      <w:r>
        <w:t>и</w:t>
      </w:r>
      <w:r>
        <w:t>тории;</w:t>
      </w:r>
    </w:p>
    <w:p w:rsidR="004D070D" w:rsidRDefault="004D070D" w:rsidP="004D070D">
      <w:pPr>
        <w:pStyle w:val="afa"/>
      </w:pPr>
      <w:r>
        <w:t>-градостроительное зонирование и регламенты разрешенного использования территории в каждом из видов терр</w:t>
      </w:r>
      <w:r>
        <w:t>и</w:t>
      </w:r>
      <w:r>
        <w:t>ториальных зон;</w:t>
      </w:r>
    </w:p>
    <w:p w:rsidR="004D070D" w:rsidRDefault="004D070D" w:rsidP="004D070D">
      <w:pPr>
        <w:pStyle w:val="afa"/>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4D070D">
      <w:pPr>
        <w:pStyle w:val="afa"/>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4D070D">
      <w:pPr>
        <w:pStyle w:val="afa"/>
      </w:pPr>
      <w:r w:rsidRPr="001F7D52">
        <w:lastRenderedPageBreak/>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4D070D">
      <w:pPr>
        <w:pStyle w:val="afa"/>
      </w:pPr>
      <w:r>
        <w:t>- Региональные нормативы градостроительного проектирования Оренбургской о</w:t>
      </w:r>
      <w:r>
        <w:t>б</w:t>
      </w:r>
      <w:r>
        <w:t>ласти;</w:t>
      </w:r>
    </w:p>
    <w:p w:rsidR="004D070D" w:rsidRDefault="004D070D" w:rsidP="004D070D">
      <w:pPr>
        <w:pStyle w:val="afa"/>
      </w:pPr>
      <w:r>
        <w:t xml:space="preserve">- Местные нормативы градостроительного проектирования МО </w:t>
      </w:r>
      <w:r w:rsidR="00323E25">
        <w:t>Каировский</w:t>
      </w:r>
      <w:r>
        <w:t xml:space="preserve"> сельсовет; </w:t>
      </w:r>
    </w:p>
    <w:p w:rsidR="004D070D" w:rsidRDefault="004D070D" w:rsidP="004D070D">
      <w:pPr>
        <w:pStyle w:val="afa"/>
      </w:pPr>
      <w:r>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4D070D">
      <w:pPr>
        <w:pStyle w:val="afa"/>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приведены в соответс</w:t>
      </w:r>
      <w:r>
        <w:t>т</w:t>
      </w:r>
      <w:r>
        <w:t>вующих статьях Правил землепользования и застройки.</w:t>
      </w:r>
    </w:p>
    <w:p w:rsidR="004D070D" w:rsidRPr="00EB14E7" w:rsidRDefault="004D070D" w:rsidP="004D070D">
      <w:pPr>
        <w:pStyle w:val="afa"/>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4D070D" w:rsidRDefault="004D070D" w:rsidP="004D070D"/>
    <w:p w:rsidR="004D070D" w:rsidRDefault="004D070D" w:rsidP="004D070D"/>
    <w:p w:rsidR="004D070D" w:rsidRDefault="004D070D" w:rsidP="004D070D"/>
    <w:p w:rsidR="004D070D" w:rsidRDefault="004D070D" w:rsidP="004D070D"/>
    <w:p w:rsidR="008C74DB" w:rsidRDefault="008C74DB" w:rsidP="004D070D"/>
    <w:p w:rsidR="008C74DB" w:rsidRDefault="008C74DB" w:rsidP="004D070D"/>
    <w:p w:rsidR="008C74DB" w:rsidRDefault="008C74DB" w:rsidP="004D070D"/>
    <w:p w:rsidR="008C74DB" w:rsidRDefault="008C74DB" w:rsidP="004D070D"/>
    <w:p w:rsidR="004D070D" w:rsidRDefault="004D070D" w:rsidP="004D070D"/>
    <w:p w:rsidR="00FE33A4" w:rsidRPr="00656B3E" w:rsidRDefault="00FE33A4"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lastRenderedPageBreak/>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lastRenderedPageBreak/>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w:t>
      </w:r>
      <w:r w:rsidRPr="00656B3E">
        <w:rPr>
          <w:sz w:val="28"/>
          <w:szCs w:val="28"/>
        </w:rPr>
        <w:lastRenderedPageBreak/>
        <w:t>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Default="00B4653F" w:rsidP="00221520">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r w:rsidRPr="00237E38">
        <w:rPr>
          <w:b/>
          <w:sz w:val="28"/>
          <w:szCs w:val="28"/>
        </w:rPr>
        <w:lastRenderedPageBreak/>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w:t>
      </w:r>
      <w:r w:rsidR="00AD67C9">
        <w:rPr>
          <w:rFonts w:eastAsia="Calibri"/>
          <w:sz w:val="28"/>
          <w:szCs w:val="28"/>
        </w:rPr>
        <w:lastRenderedPageBreak/>
        <w:t>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lastRenderedPageBreak/>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221520">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Pr="00430A1E" w:rsidRDefault="00B4653F" w:rsidP="00B4653F">
      <w:pPr>
        <w:spacing w:before="80"/>
        <w:rPr>
          <w:sz w:val="28"/>
          <w:szCs w:val="28"/>
        </w:rPr>
      </w:pPr>
      <w:r>
        <w:rPr>
          <w:b/>
          <w:bCs/>
          <w:sz w:val="28"/>
          <w:szCs w:val="28"/>
        </w:rPr>
        <w:lastRenderedPageBreak/>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lastRenderedPageBreak/>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lastRenderedPageBreak/>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lastRenderedPageBreak/>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w:t>
      </w:r>
      <w:r w:rsidRPr="00656B3E">
        <w:rPr>
          <w:sz w:val="28"/>
          <w:szCs w:val="28"/>
        </w:rPr>
        <w:lastRenderedPageBreak/>
        <w:t>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w:t>
      </w:r>
      <w:r w:rsidRPr="00656B3E">
        <w:rPr>
          <w:sz w:val="28"/>
          <w:szCs w:val="28"/>
        </w:rPr>
        <w:lastRenderedPageBreak/>
        <w:t>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323E25">
        <w:rPr>
          <w:sz w:val="28"/>
          <w:szCs w:val="28"/>
        </w:rPr>
        <w:t>Каировский</w:t>
      </w:r>
      <w:r w:rsidR="002270C6">
        <w:rPr>
          <w:sz w:val="28"/>
          <w:szCs w:val="28"/>
        </w:rPr>
        <w:t xml:space="preserve"> </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w:t>
      </w:r>
      <w:r w:rsidRPr="00656B3E">
        <w:rPr>
          <w:sz w:val="28"/>
          <w:szCs w:val="28"/>
        </w:rPr>
        <w:lastRenderedPageBreak/>
        <w:t>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lastRenderedPageBreak/>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lastRenderedPageBreak/>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w:t>
      </w:r>
      <w:r w:rsidRPr="00656B3E">
        <w:rPr>
          <w:sz w:val="28"/>
          <w:szCs w:val="28"/>
        </w:rPr>
        <w:lastRenderedPageBreak/>
        <w:t>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lastRenderedPageBreak/>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xml:space="preserve">.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w:t>
      </w:r>
      <w:r w:rsidR="00FE33A4" w:rsidRPr="00656B3E">
        <w:rPr>
          <w:sz w:val="28"/>
          <w:szCs w:val="28"/>
        </w:rPr>
        <w:lastRenderedPageBreak/>
        <w:t>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lastRenderedPageBreak/>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lastRenderedPageBreak/>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lastRenderedPageBreak/>
        <w:t>район</w:t>
      </w:r>
      <w:r w:rsidR="004E3C31">
        <w:rPr>
          <w:sz w:val="28"/>
          <w:szCs w:val="28"/>
        </w:rPr>
        <w:t xml:space="preserve">, в администрации </w:t>
      </w:r>
      <w:r w:rsidR="00323E25">
        <w:rPr>
          <w:sz w:val="28"/>
          <w:szCs w:val="28"/>
        </w:rPr>
        <w:t>Каировского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323E25">
        <w:rPr>
          <w:sz w:val="28"/>
          <w:szCs w:val="28"/>
        </w:rPr>
        <w:t>Каировский</w:t>
      </w:r>
      <w:r w:rsidR="002270C6">
        <w:rPr>
          <w:sz w:val="28"/>
          <w:szCs w:val="28"/>
        </w:rPr>
        <w:t xml:space="preserve"> </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lastRenderedPageBreak/>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lastRenderedPageBreak/>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 xml:space="preserve">район при делегировании </w:t>
      </w:r>
      <w:r w:rsidR="002D192E">
        <w:rPr>
          <w:sz w:val="28"/>
          <w:szCs w:val="28"/>
        </w:rPr>
        <w:lastRenderedPageBreak/>
        <w:t>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w:t>
      </w:r>
      <w:r w:rsidRPr="00656B3E">
        <w:rPr>
          <w:sz w:val="28"/>
          <w:szCs w:val="28"/>
        </w:rPr>
        <w:lastRenderedPageBreak/>
        <w:t>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323E25">
        <w:rPr>
          <w:sz w:val="28"/>
          <w:szCs w:val="28"/>
        </w:rPr>
        <w:t>Каировский</w:t>
      </w:r>
      <w:r w:rsidR="002270C6">
        <w:rPr>
          <w:sz w:val="28"/>
          <w:szCs w:val="28"/>
        </w:rPr>
        <w:t xml:space="preserve"> </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323E25">
        <w:rPr>
          <w:sz w:val="28"/>
          <w:szCs w:val="28"/>
        </w:rPr>
        <w:t>Каировский</w:t>
      </w:r>
      <w:r w:rsidR="002270C6">
        <w:rPr>
          <w:sz w:val="28"/>
          <w:szCs w:val="28"/>
        </w:rPr>
        <w:t xml:space="preserve"> </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lastRenderedPageBreak/>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xml:space="preserve">, рекомендованных </w:t>
      </w:r>
      <w:r w:rsidRPr="00656B3E">
        <w:rPr>
          <w:sz w:val="28"/>
          <w:szCs w:val="28"/>
        </w:rPr>
        <w:lastRenderedPageBreak/>
        <w:t>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 xml:space="preserve">1. В соответствии с законами, иными нормативными правовыми актами к органам, уполномоченным регулировать и контролировать </w:t>
      </w:r>
      <w:r w:rsidRPr="00656B3E">
        <w:rPr>
          <w:sz w:val="28"/>
          <w:szCs w:val="28"/>
        </w:rPr>
        <w:lastRenderedPageBreak/>
        <w:t>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323E25">
        <w:rPr>
          <w:sz w:val="28"/>
          <w:szCs w:val="28"/>
        </w:rPr>
        <w:t>Каировский</w:t>
      </w:r>
      <w:r w:rsidR="002270C6">
        <w:rPr>
          <w:sz w:val="28"/>
          <w:szCs w:val="28"/>
        </w:rPr>
        <w:t xml:space="preserve"> </w:t>
      </w:r>
      <w:r w:rsidR="0058569E">
        <w:rPr>
          <w:sz w:val="28"/>
          <w:szCs w:val="28"/>
        </w:rPr>
        <w:t xml:space="preserve"> сельсовет</w:t>
      </w:r>
      <w:r w:rsidRPr="00656B3E">
        <w:rPr>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lastRenderedPageBreak/>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lastRenderedPageBreak/>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xml:space="preserve">- обеспечение организации и проведения торгов - аукционов, конкурсов по предоставлению физическим, юридическим лицам земельных участков, </w:t>
      </w:r>
      <w:r w:rsidRPr="00656B3E">
        <w:rPr>
          <w:sz w:val="28"/>
          <w:szCs w:val="28"/>
        </w:rPr>
        <w:lastRenderedPageBreak/>
        <w:t>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lastRenderedPageBreak/>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lastRenderedPageBreak/>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323E25">
        <w:rPr>
          <w:bCs/>
          <w:sz w:val="28"/>
          <w:szCs w:val="28"/>
        </w:rPr>
        <w:t>Каировский</w:t>
      </w:r>
      <w:r w:rsidR="002270C6">
        <w:rPr>
          <w:bCs/>
          <w:sz w:val="28"/>
          <w:szCs w:val="28"/>
        </w:rPr>
        <w:t xml:space="preserve"> </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lastRenderedPageBreak/>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323E25">
        <w:rPr>
          <w:bCs/>
          <w:sz w:val="28"/>
          <w:szCs w:val="28"/>
        </w:rPr>
        <w:t>Каировского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323E25">
        <w:rPr>
          <w:bCs/>
          <w:sz w:val="28"/>
          <w:szCs w:val="28"/>
        </w:rPr>
        <w:t>Каировского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w:t>
      </w:r>
      <w:r w:rsidRPr="00D83111">
        <w:rPr>
          <w:bCs/>
          <w:sz w:val="28"/>
          <w:szCs w:val="28"/>
        </w:rPr>
        <w:lastRenderedPageBreak/>
        <w:t>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323E25">
        <w:rPr>
          <w:bCs/>
          <w:sz w:val="28"/>
          <w:szCs w:val="28"/>
        </w:rPr>
        <w:t>Каировского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lastRenderedPageBreak/>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 xml:space="preserve">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w:t>
      </w:r>
      <w:r w:rsidR="00B175C3">
        <w:rPr>
          <w:sz w:val="28"/>
          <w:szCs w:val="28"/>
        </w:rPr>
        <w:lastRenderedPageBreak/>
        <w:t>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894F39" w:rsidRDefault="00894F39" w:rsidP="0085697B">
      <w:pPr>
        <w:shd w:val="clear" w:color="auto" w:fill="FFFFFF"/>
        <w:spacing w:before="80"/>
        <w:rPr>
          <w:b/>
          <w:bCs/>
          <w:i/>
          <w:sz w:val="28"/>
          <w:szCs w:val="28"/>
        </w:rPr>
      </w:pPr>
    </w:p>
    <w:p w:rsidR="00894F39" w:rsidRDefault="00894F39" w:rsidP="0085697B">
      <w:pPr>
        <w:shd w:val="clear" w:color="auto" w:fill="FFFFFF"/>
        <w:spacing w:before="80"/>
        <w:rPr>
          <w:b/>
          <w:bCs/>
          <w:i/>
          <w:sz w:val="28"/>
          <w:szCs w:val="28"/>
        </w:rPr>
      </w:pPr>
    </w:p>
    <w:p w:rsidR="00894F39" w:rsidRDefault="00894F39" w:rsidP="0085697B">
      <w:pPr>
        <w:shd w:val="clear" w:color="auto" w:fill="FFFFFF"/>
        <w:spacing w:before="80"/>
        <w:rPr>
          <w:b/>
          <w:bCs/>
          <w:i/>
          <w:sz w:val="28"/>
          <w:szCs w:val="28"/>
        </w:rPr>
      </w:pPr>
    </w:p>
    <w:p w:rsidR="00894F39" w:rsidRDefault="00894F39" w:rsidP="0085697B">
      <w:pPr>
        <w:shd w:val="clear" w:color="auto" w:fill="FFFFFF"/>
        <w:spacing w:before="80"/>
        <w:rPr>
          <w:b/>
          <w:bCs/>
          <w:i/>
          <w:sz w:val="28"/>
          <w:szCs w:val="28"/>
        </w:rPr>
      </w:pPr>
    </w:p>
    <w:p w:rsidR="00894F39" w:rsidRDefault="00894F39"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lastRenderedPageBreak/>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lastRenderedPageBreak/>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323E25">
        <w:rPr>
          <w:b/>
          <w:bCs/>
          <w:sz w:val="28"/>
          <w:szCs w:val="28"/>
        </w:rPr>
        <w:t>Каировский</w:t>
      </w:r>
      <w:r w:rsidR="002270C6">
        <w:rPr>
          <w:b/>
          <w:bCs/>
          <w:sz w:val="28"/>
          <w:szCs w:val="28"/>
        </w:rPr>
        <w:t xml:space="preserve"> </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lastRenderedPageBreak/>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323E25">
        <w:rPr>
          <w:sz w:val="28"/>
          <w:szCs w:val="28"/>
        </w:rPr>
        <w:t>Каировского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 xml:space="preserve">При подготовке проектов границ территории, в отношении которой подготавливается решение о развитии застроенной территории, подлежат </w:t>
      </w:r>
      <w:r w:rsidRPr="007F5729">
        <w:rPr>
          <w:sz w:val="28"/>
          <w:szCs w:val="28"/>
        </w:rPr>
        <w:lastRenderedPageBreak/>
        <w:t>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t xml:space="preserve">Инициатива администрации </w:t>
      </w:r>
      <w:r w:rsidR="00361CB1"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323E25">
        <w:rPr>
          <w:sz w:val="28"/>
          <w:szCs w:val="28"/>
        </w:rPr>
        <w:t>Каировского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323E25">
        <w:rPr>
          <w:sz w:val="28"/>
          <w:szCs w:val="28"/>
        </w:rPr>
        <w:t>Каировского</w:t>
      </w:r>
      <w:r w:rsidR="005A0E2B">
        <w:rPr>
          <w:sz w:val="28"/>
          <w:szCs w:val="28"/>
        </w:rPr>
        <w:t xml:space="preserve"> сельсовета</w:t>
      </w:r>
      <w:r w:rsidRPr="007F5729">
        <w:rPr>
          <w:sz w:val="28"/>
          <w:szCs w:val="28"/>
        </w:rPr>
        <w:t xml:space="preserve">, планом реализации Генерального плана </w:t>
      </w:r>
      <w:r w:rsidR="00323E25">
        <w:rPr>
          <w:sz w:val="28"/>
          <w:szCs w:val="28"/>
        </w:rPr>
        <w:t>Каировского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lastRenderedPageBreak/>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w:t>
      </w:r>
      <w:r w:rsidRPr="00361CB1">
        <w:rPr>
          <w:sz w:val="28"/>
          <w:szCs w:val="28"/>
        </w:rPr>
        <w:lastRenderedPageBreak/>
        <w:t xml:space="preserve">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w:t>
      </w:r>
      <w:r w:rsidR="0071544F">
        <w:rPr>
          <w:sz w:val="28"/>
          <w:szCs w:val="28"/>
        </w:rPr>
        <w:lastRenderedPageBreak/>
        <w:t>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323E25">
        <w:rPr>
          <w:b/>
          <w:sz w:val="28"/>
          <w:szCs w:val="28"/>
        </w:rPr>
        <w:t>Каировский</w:t>
      </w:r>
      <w:r w:rsidR="002270C6">
        <w:rPr>
          <w:b/>
          <w:sz w:val="28"/>
          <w:szCs w:val="28"/>
        </w:rPr>
        <w:t xml:space="preserve"> </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lastRenderedPageBreak/>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lastRenderedPageBreak/>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роекта планировки территории, проекта межевания территории и градостроительных планов земельных 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8. В случае невозможности выделить отдельные земельные участки для самостоятельного использования в границах существующей застройки при </w:t>
      </w:r>
      <w:r w:rsidRPr="004A4E4E">
        <w:rPr>
          <w:bCs/>
          <w:sz w:val="28"/>
          <w:szCs w:val="28"/>
        </w:rPr>
        <w:lastRenderedPageBreak/>
        <w:t>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 xml:space="preserve">прохода или проезда через </w:t>
      </w:r>
      <w:r w:rsidR="00AA60B8" w:rsidRPr="00AA60B8">
        <w:rPr>
          <w:bCs/>
          <w:sz w:val="28"/>
          <w:szCs w:val="28"/>
        </w:rPr>
        <w:lastRenderedPageBreak/>
        <w:t>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323E25">
        <w:rPr>
          <w:sz w:val="28"/>
          <w:szCs w:val="28"/>
        </w:rPr>
        <w:t>Каировского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lastRenderedPageBreak/>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lastRenderedPageBreak/>
        <w:t xml:space="preserve">Администрация </w:t>
      </w:r>
      <w:r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Default="00B843E5" w:rsidP="0085697B">
      <w:pPr>
        <w:shd w:val="clear" w:color="auto" w:fill="FFFFFF"/>
        <w:spacing w:before="80"/>
        <w:rPr>
          <w:strike/>
          <w:sz w:val="28"/>
          <w:szCs w:val="28"/>
        </w:rPr>
      </w:pPr>
    </w:p>
    <w:p w:rsidR="00894F39" w:rsidRDefault="00894F39" w:rsidP="0085697B">
      <w:pPr>
        <w:shd w:val="clear" w:color="auto" w:fill="FFFFFF"/>
        <w:spacing w:before="80"/>
        <w:rPr>
          <w:strike/>
          <w:sz w:val="28"/>
          <w:szCs w:val="28"/>
        </w:rPr>
      </w:pPr>
    </w:p>
    <w:p w:rsidR="00894F39" w:rsidRDefault="00894F39" w:rsidP="0085697B">
      <w:pPr>
        <w:shd w:val="clear" w:color="auto" w:fill="FFFFFF"/>
        <w:spacing w:before="80"/>
        <w:rPr>
          <w:strike/>
          <w:sz w:val="28"/>
          <w:szCs w:val="28"/>
        </w:rPr>
      </w:pPr>
    </w:p>
    <w:p w:rsidR="00894F39" w:rsidRDefault="00894F39" w:rsidP="0085697B">
      <w:pPr>
        <w:shd w:val="clear" w:color="auto" w:fill="FFFFFF"/>
        <w:spacing w:before="80"/>
        <w:rPr>
          <w:strike/>
          <w:sz w:val="28"/>
          <w:szCs w:val="28"/>
        </w:rPr>
      </w:pPr>
    </w:p>
    <w:p w:rsidR="00894F39" w:rsidRPr="00656B3E" w:rsidRDefault="00894F39"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t xml:space="preserve">- могут предоставляться бесплатно решениями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323E25">
        <w:rPr>
          <w:sz w:val="28"/>
          <w:szCs w:val="28"/>
        </w:rPr>
        <w:t>Каировский</w:t>
      </w:r>
      <w:r w:rsidR="002270C6">
        <w:rPr>
          <w:sz w:val="28"/>
          <w:szCs w:val="28"/>
        </w:rPr>
        <w:t xml:space="preserve">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323E25">
        <w:rPr>
          <w:sz w:val="28"/>
          <w:szCs w:val="28"/>
        </w:rPr>
        <w:t>Каировский</w:t>
      </w:r>
      <w:r w:rsidR="002270C6">
        <w:rPr>
          <w:sz w:val="28"/>
          <w:szCs w:val="28"/>
        </w:rPr>
        <w:t xml:space="preserve"> </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323E25">
        <w:rPr>
          <w:sz w:val="28"/>
          <w:szCs w:val="28"/>
        </w:rPr>
        <w:t>Каировский</w:t>
      </w:r>
      <w:r w:rsidR="002270C6">
        <w:rPr>
          <w:sz w:val="28"/>
          <w:szCs w:val="28"/>
        </w:rPr>
        <w:t xml:space="preserve"> </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323E25">
        <w:rPr>
          <w:snapToGrid w:val="0"/>
          <w:sz w:val="28"/>
          <w:szCs w:val="28"/>
        </w:rPr>
        <w:t>Каировский</w:t>
      </w:r>
      <w:r w:rsidR="002270C6">
        <w:rPr>
          <w:snapToGrid w:val="0"/>
          <w:sz w:val="28"/>
          <w:szCs w:val="28"/>
        </w:rPr>
        <w:t xml:space="preserve"> </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323E25">
        <w:rPr>
          <w:sz w:val="28"/>
          <w:szCs w:val="28"/>
        </w:rPr>
        <w:t>Каировский</w:t>
      </w:r>
      <w:r w:rsidR="002270C6">
        <w:rPr>
          <w:sz w:val="28"/>
          <w:szCs w:val="28"/>
        </w:rPr>
        <w:t xml:space="preserve"> </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323E25">
        <w:rPr>
          <w:sz w:val="28"/>
          <w:szCs w:val="28"/>
        </w:rPr>
        <w:t>Каировского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323E25">
        <w:rPr>
          <w:sz w:val="28"/>
          <w:szCs w:val="28"/>
        </w:rPr>
        <w:t>Каировского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t xml:space="preserve">5. </w:t>
      </w:r>
      <w:r w:rsidR="00D07FAC">
        <w:rPr>
          <w:sz w:val="28"/>
          <w:szCs w:val="28"/>
        </w:rPr>
        <w:t>Администрация</w:t>
      </w:r>
      <w:r>
        <w:rPr>
          <w:sz w:val="28"/>
          <w:szCs w:val="28"/>
        </w:rPr>
        <w:t xml:space="preserve"> </w:t>
      </w:r>
      <w:r w:rsidR="00323E25">
        <w:rPr>
          <w:sz w:val="28"/>
          <w:szCs w:val="28"/>
        </w:rPr>
        <w:t>Каировского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9C62EE">
        <w:rPr>
          <w:sz w:val="28"/>
          <w:szCs w:val="28"/>
        </w:rPr>
        <w:t xml:space="preserve">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323E25">
        <w:rPr>
          <w:b/>
          <w:sz w:val="28"/>
          <w:szCs w:val="28"/>
        </w:rPr>
        <w:t>Каировский</w:t>
      </w:r>
      <w:r w:rsidR="002270C6">
        <w:rPr>
          <w:b/>
          <w:sz w:val="28"/>
          <w:szCs w:val="28"/>
        </w:rPr>
        <w:t xml:space="preserve"> </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C4169" w:rsidRDefault="000C4169" w:rsidP="00221520">
      <w:pPr>
        <w:shd w:val="clear" w:color="auto" w:fill="FFFFFF"/>
        <w:spacing w:before="80"/>
        <w:ind w:firstLine="0"/>
        <w:rPr>
          <w:b/>
          <w:bCs/>
          <w:i/>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003410B5">
        <w:rPr>
          <w:sz w:val="28"/>
          <w:szCs w:val="28"/>
        </w:rPr>
        <w:t xml:space="preserve"> </w:t>
      </w:r>
      <w:r w:rsidRPr="00656B3E">
        <w:rPr>
          <w:sz w:val="28"/>
          <w:szCs w:val="28"/>
        </w:rPr>
        <w:t>комиссия по землепользованию и застройке</w:t>
      </w:r>
      <w:r>
        <w:rPr>
          <w:sz w:val="28"/>
          <w:szCs w:val="28"/>
        </w:rPr>
        <w:t xml:space="preserve"> муниципального образования </w:t>
      </w:r>
      <w:r w:rsidR="00323E25">
        <w:rPr>
          <w:sz w:val="28"/>
          <w:szCs w:val="28"/>
        </w:rPr>
        <w:t>Каировский</w:t>
      </w:r>
      <w:r w:rsidR="002270C6">
        <w:rPr>
          <w:sz w:val="28"/>
          <w:szCs w:val="28"/>
        </w:rPr>
        <w:t xml:space="preserve"> </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323E25">
        <w:rPr>
          <w:sz w:val="28"/>
          <w:szCs w:val="28"/>
        </w:rPr>
        <w:t>Каировский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Default="00C867CE" w:rsidP="0085697B">
      <w:pPr>
        <w:spacing w:before="80"/>
        <w:rPr>
          <w:sz w:val="28"/>
          <w:szCs w:val="28"/>
        </w:rPr>
      </w:pPr>
    </w:p>
    <w:p w:rsidR="003410B5" w:rsidRDefault="003410B5" w:rsidP="0085697B">
      <w:pPr>
        <w:spacing w:before="80"/>
        <w:rPr>
          <w:sz w:val="28"/>
          <w:szCs w:val="28"/>
        </w:rPr>
      </w:pPr>
    </w:p>
    <w:p w:rsidR="003410B5" w:rsidRPr="00656B3E" w:rsidRDefault="003410B5"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323E25">
        <w:rPr>
          <w:sz w:val="28"/>
          <w:szCs w:val="28"/>
        </w:rPr>
        <w:t>Каировский</w:t>
      </w:r>
      <w:r w:rsidR="002270C6">
        <w:rPr>
          <w:sz w:val="28"/>
          <w:szCs w:val="28"/>
        </w:rPr>
        <w:t xml:space="preserve">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323E25">
        <w:rPr>
          <w:sz w:val="28"/>
          <w:szCs w:val="28"/>
        </w:rPr>
        <w:t>Каировский</w:t>
      </w:r>
      <w:r w:rsidR="002270C6">
        <w:rPr>
          <w:sz w:val="28"/>
          <w:szCs w:val="28"/>
        </w:rPr>
        <w:t xml:space="preserve">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221520" w:rsidRDefault="00FE33A4" w:rsidP="00221520">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323E25">
        <w:rPr>
          <w:rFonts w:ascii="Times New Roman" w:hAnsi="Times New Roman" w:cs="Times New Roman"/>
          <w:sz w:val="28"/>
          <w:szCs w:val="28"/>
        </w:rPr>
        <w:t>Каировский</w:t>
      </w:r>
      <w:r w:rsidR="002270C6">
        <w:rPr>
          <w:rFonts w:ascii="Times New Roman" w:hAnsi="Times New Roman" w:cs="Times New Roman"/>
          <w:sz w:val="28"/>
          <w:szCs w:val="28"/>
        </w:rPr>
        <w:t xml:space="preserve"> </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FE33A4"/>
    <w:sectPr w:rsidR="00FE33A4"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E9" w:rsidRDefault="00A62AE9" w:rsidP="000C2DCC">
      <w:r>
        <w:separator/>
      </w:r>
    </w:p>
  </w:endnote>
  <w:endnote w:type="continuationSeparator" w:id="0">
    <w:p w:rsidR="00A62AE9" w:rsidRDefault="00A62AE9"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9D09D4">
      <w:rPr>
        <w:color w:val="C0504D"/>
      </w:rPr>
      <w:t>4</w:t>
    </w:r>
    <w:r w:rsidR="00323E25">
      <w:rPr>
        <w:color w:val="C0504D"/>
      </w:rPr>
      <w:t xml:space="preserve"> </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0C4368" w:rsidRPr="000C4368">
      <w:rPr>
        <w:rFonts w:ascii="Cambria" w:hAnsi="Cambria"/>
        <w:noProof/>
        <w:color w:val="C0504D"/>
      </w:rPr>
      <w:t>62</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E9" w:rsidRDefault="00A62AE9" w:rsidP="000C2DCC">
      <w:r>
        <w:separator/>
      </w:r>
    </w:p>
  </w:footnote>
  <w:footnote w:type="continuationSeparator" w:id="0">
    <w:p w:rsidR="00A62AE9" w:rsidRDefault="00A62AE9"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FE3D76" w:rsidRPr="00FE3D76">
      <w:rPr>
        <w:color w:val="C0504D"/>
        <w:sz w:val="20"/>
        <w:szCs w:val="20"/>
      </w:rPr>
      <w:t>Ка</w:t>
    </w:r>
    <w:r w:rsidR="00323E25">
      <w:rPr>
        <w:color w:val="C0504D"/>
        <w:sz w:val="20"/>
        <w:szCs w:val="20"/>
      </w:rPr>
      <w:t>ировский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4C8C"/>
    <w:rsid w:val="000863CD"/>
    <w:rsid w:val="0008661A"/>
    <w:rsid w:val="000A0046"/>
    <w:rsid w:val="000A4796"/>
    <w:rsid w:val="000C2DCC"/>
    <w:rsid w:val="000C4169"/>
    <w:rsid w:val="000C4368"/>
    <w:rsid w:val="000D3250"/>
    <w:rsid w:val="000D4046"/>
    <w:rsid w:val="000D658D"/>
    <w:rsid w:val="000E0EB5"/>
    <w:rsid w:val="000E69EC"/>
    <w:rsid w:val="000F1BD9"/>
    <w:rsid w:val="00112AB7"/>
    <w:rsid w:val="00121DF3"/>
    <w:rsid w:val="00145002"/>
    <w:rsid w:val="00146A73"/>
    <w:rsid w:val="001500A2"/>
    <w:rsid w:val="00156046"/>
    <w:rsid w:val="00162060"/>
    <w:rsid w:val="001666FE"/>
    <w:rsid w:val="00167567"/>
    <w:rsid w:val="00180B03"/>
    <w:rsid w:val="0018183A"/>
    <w:rsid w:val="001A2227"/>
    <w:rsid w:val="001A5FC6"/>
    <w:rsid w:val="001C1BD6"/>
    <w:rsid w:val="001C573C"/>
    <w:rsid w:val="001D275C"/>
    <w:rsid w:val="001D524A"/>
    <w:rsid w:val="001D5CB2"/>
    <w:rsid w:val="001E4D51"/>
    <w:rsid w:val="001E7028"/>
    <w:rsid w:val="001F094D"/>
    <w:rsid w:val="001F1FF2"/>
    <w:rsid w:val="001F2BC8"/>
    <w:rsid w:val="001F4882"/>
    <w:rsid w:val="002015D7"/>
    <w:rsid w:val="00202F73"/>
    <w:rsid w:val="00203D52"/>
    <w:rsid w:val="00207BDD"/>
    <w:rsid w:val="002107A6"/>
    <w:rsid w:val="002117B0"/>
    <w:rsid w:val="00215FE7"/>
    <w:rsid w:val="00221520"/>
    <w:rsid w:val="0022690D"/>
    <w:rsid w:val="002270C6"/>
    <w:rsid w:val="0022793C"/>
    <w:rsid w:val="00235C24"/>
    <w:rsid w:val="0023644E"/>
    <w:rsid w:val="00242E9D"/>
    <w:rsid w:val="00245387"/>
    <w:rsid w:val="00250691"/>
    <w:rsid w:val="0025170E"/>
    <w:rsid w:val="002650B4"/>
    <w:rsid w:val="002710E2"/>
    <w:rsid w:val="00275CBC"/>
    <w:rsid w:val="002818BB"/>
    <w:rsid w:val="002853BB"/>
    <w:rsid w:val="002919CF"/>
    <w:rsid w:val="002952EC"/>
    <w:rsid w:val="002A1077"/>
    <w:rsid w:val="002A591E"/>
    <w:rsid w:val="002A637D"/>
    <w:rsid w:val="002A6B0A"/>
    <w:rsid w:val="002B5F10"/>
    <w:rsid w:val="002B747D"/>
    <w:rsid w:val="002D192E"/>
    <w:rsid w:val="002D727E"/>
    <w:rsid w:val="002E25A5"/>
    <w:rsid w:val="002E4012"/>
    <w:rsid w:val="002F44FB"/>
    <w:rsid w:val="00315778"/>
    <w:rsid w:val="00323E25"/>
    <w:rsid w:val="00337660"/>
    <w:rsid w:val="003410B5"/>
    <w:rsid w:val="0034388D"/>
    <w:rsid w:val="00361CB1"/>
    <w:rsid w:val="003718DD"/>
    <w:rsid w:val="0038305B"/>
    <w:rsid w:val="003A568E"/>
    <w:rsid w:val="003B0C91"/>
    <w:rsid w:val="003C78AA"/>
    <w:rsid w:val="003D27E8"/>
    <w:rsid w:val="004015DB"/>
    <w:rsid w:val="004057F3"/>
    <w:rsid w:val="004069EC"/>
    <w:rsid w:val="00414B94"/>
    <w:rsid w:val="0042057B"/>
    <w:rsid w:val="00430D36"/>
    <w:rsid w:val="00434CEB"/>
    <w:rsid w:val="00437CBE"/>
    <w:rsid w:val="00437CDD"/>
    <w:rsid w:val="004426C4"/>
    <w:rsid w:val="00443033"/>
    <w:rsid w:val="00445BF0"/>
    <w:rsid w:val="00447BFD"/>
    <w:rsid w:val="00460934"/>
    <w:rsid w:val="00465B10"/>
    <w:rsid w:val="0047243B"/>
    <w:rsid w:val="004755BE"/>
    <w:rsid w:val="00477A05"/>
    <w:rsid w:val="00490D56"/>
    <w:rsid w:val="00494606"/>
    <w:rsid w:val="004A270E"/>
    <w:rsid w:val="004A4E4E"/>
    <w:rsid w:val="004A6188"/>
    <w:rsid w:val="004B3461"/>
    <w:rsid w:val="004B618B"/>
    <w:rsid w:val="004C5FFF"/>
    <w:rsid w:val="004C7B19"/>
    <w:rsid w:val="004D0537"/>
    <w:rsid w:val="004D070D"/>
    <w:rsid w:val="004D3EC2"/>
    <w:rsid w:val="004E3C31"/>
    <w:rsid w:val="004E63A3"/>
    <w:rsid w:val="004F06E5"/>
    <w:rsid w:val="00503880"/>
    <w:rsid w:val="00512F3C"/>
    <w:rsid w:val="00514BBA"/>
    <w:rsid w:val="005168EC"/>
    <w:rsid w:val="00517961"/>
    <w:rsid w:val="00523B2A"/>
    <w:rsid w:val="0053077D"/>
    <w:rsid w:val="005410AF"/>
    <w:rsid w:val="00544053"/>
    <w:rsid w:val="00554320"/>
    <w:rsid w:val="005566A4"/>
    <w:rsid w:val="00560B2E"/>
    <w:rsid w:val="0058569E"/>
    <w:rsid w:val="005868A7"/>
    <w:rsid w:val="0059297D"/>
    <w:rsid w:val="005A0549"/>
    <w:rsid w:val="005A0E2B"/>
    <w:rsid w:val="005A75EE"/>
    <w:rsid w:val="005B4DCF"/>
    <w:rsid w:val="005B5BD5"/>
    <w:rsid w:val="005C4485"/>
    <w:rsid w:val="005C620E"/>
    <w:rsid w:val="005E60E4"/>
    <w:rsid w:val="005F022C"/>
    <w:rsid w:val="00600BF9"/>
    <w:rsid w:val="006049AA"/>
    <w:rsid w:val="00605E82"/>
    <w:rsid w:val="00610DE4"/>
    <w:rsid w:val="006129AD"/>
    <w:rsid w:val="00620DF3"/>
    <w:rsid w:val="006312B6"/>
    <w:rsid w:val="006313F9"/>
    <w:rsid w:val="00637763"/>
    <w:rsid w:val="00644550"/>
    <w:rsid w:val="0064706A"/>
    <w:rsid w:val="006478ED"/>
    <w:rsid w:val="00667071"/>
    <w:rsid w:val="00672578"/>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710211"/>
    <w:rsid w:val="0071544F"/>
    <w:rsid w:val="007166D3"/>
    <w:rsid w:val="00721AB6"/>
    <w:rsid w:val="00751AA9"/>
    <w:rsid w:val="007555F8"/>
    <w:rsid w:val="007605B1"/>
    <w:rsid w:val="0076484C"/>
    <w:rsid w:val="007806F5"/>
    <w:rsid w:val="00782534"/>
    <w:rsid w:val="00783936"/>
    <w:rsid w:val="00783E15"/>
    <w:rsid w:val="00786E07"/>
    <w:rsid w:val="00796312"/>
    <w:rsid w:val="007A1458"/>
    <w:rsid w:val="007B0688"/>
    <w:rsid w:val="007B2D37"/>
    <w:rsid w:val="007D2B69"/>
    <w:rsid w:val="007E3306"/>
    <w:rsid w:val="007E7A01"/>
    <w:rsid w:val="007F45A8"/>
    <w:rsid w:val="007F5729"/>
    <w:rsid w:val="00807DA2"/>
    <w:rsid w:val="00813C67"/>
    <w:rsid w:val="008406FA"/>
    <w:rsid w:val="00843401"/>
    <w:rsid w:val="00843C06"/>
    <w:rsid w:val="008451A3"/>
    <w:rsid w:val="00846A4F"/>
    <w:rsid w:val="00847074"/>
    <w:rsid w:val="00847C21"/>
    <w:rsid w:val="00850174"/>
    <w:rsid w:val="00851E49"/>
    <w:rsid w:val="00854F9B"/>
    <w:rsid w:val="00855CB2"/>
    <w:rsid w:val="0085697B"/>
    <w:rsid w:val="00866A6F"/>
    <w:rsid w:val="00874477"/>
    <w:rsid w:val="0087796D"/>
    <w:rsid w:val="00881F1D"/>
    <w:rsid w:val="0088632D"/>
    <w:rsid w:val="00894F39"/>
    <w:rsid w:val="008968CF"/>
    <w:rsid w:val="008B691F"/>
    <w:rsid w:val="008B7D84"/>
    <w:rsid w:val="008C55E8"/>
    <w:rsid w:val="008C74DB"/>
    <w:rsid w:val="00901221"/>
    <w:rsid w:val="009110C0"/>
    <w:rsid w:val="00926604"/>
    <w:rsid w:val="00933A64"/>
    <w:rsid w:val="009408F1"/>
    <w:rsid w:val="0094183F"/>
    <w:rsid w:val="009469E9"/>
    <w:rsid w:val="00961F24"/>
    <w:rsid w:val="009815C0"/>
    <w:rsid w:val="0098340C"/>
    <w:rsid w:val="009846AE"/>
    <w:rsid w:val="00996E3E"/>
    <w:rsid w:val="009A38F0"/>
    <w:rsid w:val="009A6592"/>
    <w:rsid w:val="009A662E"/>
    <w:rsid w:val="009A6A4D"/>
    <w:rsid w:val="009B4E8B"/>
    <w:rsid w:val="009B567F"/>
    <w:rsid w:val="009C2C5F"/>
    <w:rsid w:val="009C62EE"/>
    <w:rsid w:val="009D09D4"/>
    <w:rsid w:val="009E1B92"/>
    <w:rsid w:val="009E3851"/>
    <w:rsid w:val="00A02A6E"/>
    <w:rsid w:val="00A15E6C"/>
    <w:rsid w:val="00A21FB6"/>
    <w:rsid w:val="00A25450"/>
    <w:rsid w:val="00A31386"/>
    <w:rsid w:val="00A320F1"/>
    <w:rsid w:val="00A32DB8"/>
    <w:rsid w:val="00A418D7"/>
    <w:rsid w:val="00A557AC"/>
    <w:rsid w:val="00A57B2E"/>
    <w:rsid w:val="00A600AF"/>
    <w:rsid w:val="00A619ED"/>
    <w:rsid w:val="00A62AE9"/>
    <w:rsid w:val="00A64558"/>
    <w:rsid w:val="00A72C34"/>
    <w:rsid w:val="00A81290"/>
    <w:rsid w:val="00A8270F"/>
    <w:rsid w:val="00A94612"/>
    <w:rsid w:val="00AA2214"/>
    <w:rsid w:val="00AA60B8"/>
    <w:rsid w:val="00AB0D4E"/>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A6F"/>
    <w:rsid w:val="00BD0268"/>
    <w:rsid w:val="00BE20F1"/>
    <w:rsid w:val="00BE5C41"/>
    <w:rsid w:val="00BF1F3B"/>
    <w:rsid w:val="00C07CFA"/>
    <w:rsid w:val="00C11710"/>
    <w:rsid w:val="00C14D33"/>
    <w:rsid w:val="00C17B3F"/>
    <w:rsid w:val="00C217D1"/>
    <w:rsid w:val="00C25B15"/>
    <w:rsid w:val="00C30B69"/>
    <w:rsid w:val="00C51905"/>
    <w:rsid w:val="00C65E3F"/>
    <w:rsid w:val="00C7600C"/>
    <w:rsid w:val="00C83578"/>
    <w:rsid w:val="00C8543A"/>
    <w:rsid w:val="00C867CE"/>
    <w:rsid w:val="00C9158C"/>
    <w:rsid w:val="00C964AC"/>
    <w:rsid w:val="00C97145"/>
    <w:rsid w:val="00CA5D08"/>
    <w:rsid w:val="00CA5D34"/>
    <w:rsid w:val="00CB57E0"/>
    <w:rsid w:val="00CC4DA2"/>
    <w:rsid w:val="00CC732A"/>
    <w:rsid w:val="00CC768B"/>
    <w:rsid w:val="00CD7329"/>
    <w:rsid w:val="00CE517F"/>
    <w:rsid w:val="00D0243C"/>
    <w:rsid w:val="00D07FAC"/>
    <w:rsid w:val="00D106EA"/>
    <w:rsid w:val="00D25ECD"/>
    <w:rsid w:val="00D3104D"/>
    <w:rsid w:val="00D42C08"/>
    <w:rsid w:val="00D541CD"/>
    <w:rsid w:val="00D65394"/>
    <w:rsid w:val="00D70B71"/>
    <w:rsid w:val="00D70C35"/>
    <w:rsid w:val="00D71507"/>
    <w:rsid w:val="00D72321"/>
    <w:rsid w:val="00D72DF4"/>
    <w:rsid w:val="00D8215D"/>
    <w:rsid w:val="00D83111"/>
    <w:rsid w:val="00D93B0C"/>
    <w:rsid w:val="00DB1D1A"/>
    <w:rsid w:val="00DD4874"/>
    <w:rsid w:val="00DE1DA0"/>
    <w:rsid w:val="00E00FE2"/>
    <w:rsid w:val="00E049C5"/>
    <w:rsid w:val="00E055C5"/>
    <w:rsid w:val="00E13122"/>
    <w:rsid w:val="00E1522B"/>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DD3"/>
    <w:rsid w:val="00F425D3"/>
    <w:rsid w:val="00F43D69"/>
    <w:rsid w:val="00F45A62"/>
    <w:rsid w:val="00F511AE"/>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218C98-D949-4514-AB61-F4F1237E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72D6CB-F03B-437E-AE6C-4385F033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36222</Words>
  <Characters>206468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2</cp:revision>
  <cp:lastPrinted>2015-07-20T05:46:00Z</cp:lastPrinted>
  <dcterms:created xsi:type="dcterms:W3CDTF">2016-12-13T02:42:00Z</dcterms:created>
  <dcterms:modified xsi:type="dcterms:W3CDTF">2016-12-13T02:42:00Z</dcterms:modified>
</cp:coreProperties>
</file>